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43D93" w14:textId="77777777" w:rsidR="001B02E8" w:rsidRPr="00F43B99" w:rsidRDefault="001B02E8" w:rsidP="001B02E8">
      <w:pPr>
        <w:pStyle w:val="Heading2"/>
        <w:jc w:val="center"/>
        <w:rPr>
          <w:rFonts w:asciiTheme="majorHAnsi" w:hAnsiTheme="majorHAnsi"/>
          <w:color w:val="002060"/>
          <w:sz w:val="28"/>
          <w:szCs w:val="32"/>
        </w:rPr>
      </w:pPr>
      <w:r w:rsidRPr="00F43B99">
        <w:rPr>
          <w:rFonts w:asciiTheme="majorHAnsi" w:hAnsiTheme="majorHAnsi"/>
          <w:color w:val="002060"/>
          <w:sz w:val="28"/>
          <w:szCs w:val="32"/>
        </w:rPr>
        <w:t>FRENCHMAN BAY PARTNERS ANNUAL MEETING</w:t>
      </w:r>
    </w:p>
    <w:p w14:paraId="0C0AD13A" w14:textId="77777777" w:rsidR="001B02E8" w:rsidRPr="00F43B99" w:rsidRDefault="001B02E8" w:rsidP="001B02E8">
      <w:pPr>
        <w:pStyle w:val="Heading2"/>
        <w:jc w:val="center"/>
        <w:rPr>
          <w:rFonts w:asciiTheme="majorHAnsi" w:hAnsiTheme="majorHAnsi"/>
          <w:b w:val="0"/>
          <w:color w:val="A6A6A6" w:themeColor="background1" w:themeShade="A6"/>
          <w:sz w:val="24"/>
          <w:szCs w:val="28"/>
        </w:rPr>
      </w:pPr>
      <w:r w:rsidRPr="00F43B99">
        <w:rPr>
          <w:rFonts w:asciiTheme="majorHAnsi" w:hAnsiTheme="majorHAnsi"/>
          <w:b w:val="0"/>
          <w:color w:val="A6A6A6" w:themeColor="background1" w:themeShade="A6"/>
          <w:sz w:val="24"/>
          <w:szCs w:val="28"/>
        </w:rPr>
        <w:t>Saturday, May 13, 2017 9-12 pm</w:t>
      </w:r>
    </w:p>
    <w:p w14:paraId="1609579D" w14:textId="77777777" w:rsidR="001B02E8" w:rsidRPr="00F43B99" w:rsidRDefault="001B02E8" w:rsidP="001B02E8">
      <w:pPr>
        <w:pStyle w:val="Heading2"/>
        <w:jc w:val="center"/>
        <w:rPr>
          <w:rFonts w:asciiTheme="majorHAnsi" w:hAnsiTheme="majorHAnsi"/>
          <w:b w:val="0"/>
          <w:color w:val="A6A6A6" w:themeColor="background1" w:themeShade="A6"/>
          <w:sz w:val="24"/>
          <w:szCs w:val="28"/>
        </w:rPr>
      </w:pPr>
      <w:r w:rsidRPr="00F43B99">
        <w:rPr>
          <w:rFonts w:asciiTheme="majorHAnsi" w:hAnsiTheme="majorHAnsi"/>
          <w:b w:val="0"/>
          <w:color w:val="A6A6A6" w:themeColor="background1" w:themeShade="A6"/>
          <w:sz w:val="24"/>
          <w:szCs w:val="28"/>
        </w:rPr>
        <w:t xml:space="preserve">MDI Biological Laboratory </w:t>
      </w:r>
    </w:p>
    <w:p w14:paraId="7F72E111" w14:textId="77777777" w:rsidR="001B02E8" w:rsidRPr="00F43B99" w:rsidRDefault="001B02E8" w:rsidP="001B02E8">
      <w:pPr>
        <w:pStyle w:val="Heading2"/>
        <w:jc w:val="center"/>
        <w:rPr>
          <w:rFonts w:asciiTheme="majorHAnsi" w:hAnsiTheme="majorHAnsi"/>
          <w:color w:val="002060"/>
          <w:sz w:val="24"/>
          <w:szCs w:val="28"/>
        </w:rPr>
      </w:pPr>
      <w:r w:rsidRPr="00F43B99">
        <w:rPr>
          <w:rFonts w:asciiTheme="majorHAnsi" w:hAnsiTheme="majorHAnsi"/>
          <w:color w:val="002060"/>
          <w:sz w:val="24"/>
          <w:szCs w:val="28"/>
        </w:rPr>
        <w:t>---------------------------------------------------------------------------------------------------</w:t>
      </w:r>
    </w:p>
    <w:p w14:paraId="7531384F" w14:textId="77777777" w:rsidR="001B02E8" w:rsidRPr="00F43B99" w:rsidRDefault="001B02E8" w:rsidP="001B02E8">
      <w:pPr>
        <w:pStyle w:val="Heading2"/>
        <w:jc w:val="center"/>
        <w:rPr>
          <w:rFonts w:asciiTheme="majorHAnsi" w:hAnsiTheme="majorHAnsi"/>
          <w:color w:val="auto"/>
          <w:sz w:val="24"/>
          <w:szCs w:val="28"/>
        </w:rPr>
      </w:pPr>
      <w:r w:rsidRPr="00F43B99">
        <w:rPr>
          <w:rFonts w:asciiTheme="majorHAnsi" w:hAnsiTheme="majorHAnsi"/>
          <w:color w:val="auto"/>
          <w:sz w:val="24"/>
          <w:szCs w:val="28"/>
        </w:rPr>
        <w:t>MINUTES</w:t>
      </w:r>
    </w:p>
    <w:p w14:paraId="7C4A357E" w14:textId="77777777" w:rsidR="001B02E8" w:rsidRPr="00F43B99" w:rsidRDefault="001B02E8" w:rsidP="001B02E8">
      <w:pPr>
        <w:pStyle w:val="Heading3"/>
        <w:rPr>
          <w:rFonts w:asciiTheme="majorHAnsi" w:hAnsiTheme="majorHAnsi"/>
          <w:color w:val="auto"/>
          <w:szCs w:val="26"/>
        </w:rPr>
      </w:pPr>
      <w:r w:rsidRPr="00F43B99">
        <w:rPr>
          <w:rFonts w:asciiTheme="majorHAnsi" w:hAnsiTheme="majorHAnsi"/>
          <w:color w:val="auto"/>
          <w:szCs w:val="26"/>
        </w:rPr>
        <w:t>8:45-9:00</w:t>
      </w:r>
      <w:r w:rsidRPr="00F43B99">
        <w:rPr>
          <w:rFonts w:asciiTheme="majorHAnsi" w:hAnsiTheme="majorHAnsi"/>
          <w:color w:val="auto"/>
          <w:szCs w:val="26"/>
        </w:rPr>
        <w:tab/>
        <w:t>Coffee and catching up</w:t>
      </w:r>
    </w:p>
    <w:p w14:paraId="45F31A49" w14:textId="77777777" w:rsidR="001B02E8" w:rsidRPr="00F43B99" w:rsidRDefault="001B02E8" w:rsidP="001B02E8">
      <w:pPr>
        <w:rPr>
          <w:sz w:val="22"/>
        </w:rPr>
      </w:pPr>
      <w:r w:rsidRPr="00F43B99">
        <w:rPr>
          <w:sz w:val="22"/>
        </w:rPr>
        <w:tab/>
      </w:r>
    </w:p>
    <w:p w14:paraId="1A443192" w14:textId="77777777" w:rsidR="001B02E8" w:rsidRPr="00F43B99" w:rsidRDefault="001B02E8" w:rsidP="001B02E8">
      <w:pPr>
        <w:pStyle w:val="Heading3"/>
        <w:rPr>
          <w:rFonts w:asciiTheme="majorHAnsi" w:hAnsiTheme="majorHAnsi"/>
          <w:color w:val="auto"/>
          <w:szCs w:val="26"/>
        </w:rPr>
      </w:pPr>
      <w:r w:rsidRPr="00F43B99">
        <w:rPr>
          <w:rFonts w:asciiTheme="majorHAnsi" w:hAnsiTheme="majorHAnsi"/>
          <w:color w:val="auto"/>
          <w:szCs w:val="26"/>
        </w:rPr>
        <w:t>9:00-9:20</w:t>
      </w:r>
      <w:r w:rsidRPr="00F43B99">
        <w:rPr>
          <w:rFonts w:asciiTheme="majorHAnsi" w:hAnsiTheme="majorHAnsi"/>
          <w:color w:val="auto"/>
          <w:szCs w:val="26"/>
        </w:rPr>
        <w:tab/>
        <w:t>Welcome and Introductions</w:t>
      </w:r>
    </w:p>
    <w:p w14:paraId="452E79B7" w14:textId="77777777" w:rsidR="001B02E8" w:rsidRPr="00F43B99" w:rsidRDefault="001B02E8" w:rsidP="001B02E8">
      <w:pPr>
        <w:rPr>
          <w:sz w:val="22"/>
        </w:rPr>
      </w:pPr>
    </w:p>
    <w:p w14:paraId="23004CDB" w14:textId="2AB71801" w:rsidR="001B02E8" w:rsidRPr="00F43B99" w:rsidRDefault="001B02E8" w:rsidP="001B02E8">
      <w:pPr>
        <w:ind w:left="1440"/>
        <w:rPr>
          <w:rFonts w:asciiTheme="majorHAnsi" w:hAnsiTheme="majorHAnsi"/>
          <w:sz w:val="22"/>
        </w:rPr>
      </w:pPr>
      <w:r w:rsidRPr="00F43B99">
        <w:rPr>
          <w:rFonts w:asciiTheme="majorHAnsi" w:hAnsiTheme="majorHAnsi"/>
          <w:sz w:val="22"/>
        </w:rPr>
        <w:t>18 people attended the 5</w:t>
      </w:r>
      <w:r w:rsidRPr="00F43B99">
        <w:rPr>
          <w:rFonts w:asciiTheme="majorHAnsi" w:hAnsiTheme="majorHAnsi"/>
          <w:sz w:val="22"/>
          <w:vertAlign w:val="superscript"/>
        </w:rPr>
        <w:t>th</w:t>
      </w:r>
      <w:r w:rsidRPr="00F43B99">
        <w:rPr>
          <w:rFonts w:asciiTheme="majorHAnsi" w:hAnsiTheme="majorHAnsi"/>
          <w:sz w:val="22"/>
        </w:rPr>
        <w:t xml:space="preserve"> Frenchm</w:t>
      </w:r>
      <w:bookmarkStart w:id="0" w:name="_GoBack"/>
      <w:bookmarkEnd w:id="0"/>
      <w:r w:rsidRPr="00F43B99">
        <w:rPr>
          <w:rFonts w:asciiTheme="majorHAnsi" w:hAnsiTheme="majorHAnsi"/>
          <w:sz w:val="22"/>
        </w:rPr>
        <w:t>an Bay Partners Annual Meeting</w:t>
      </w:r>
      <w:r w:rsidR="009D373D" w:rsidRPr="00F43B99">
        <w:rPr>
          <w:rFonts w:asciiTheme="majorHAnsi" w:hAnsiTheme="majorHAnsi"/>
          <w:sz w:val="22"/>
        </w:rPr>
        <w:t xml:space="preserve"> (Appendix 2)</w:t>
      </w:r>
      <w:r w:rsidRPr="00F43B99">
        <w:rPr>
          <w:rFonts w:asciiTheme="majorHAnsi" w:hAnsiTheme="majorHAnsi"/>
          <w:sz w:val="22"/>
        </w:rPr>
        <w:t>. Anna introduced the meeting, then Jane took over for introductions.</w:t>
      </w:r>
      <w:r w:rsidRPr="00F43B99">
        <w:rPr>
          <w:rFonts w:asciiTheme="majorHAnsi" w:hAnsiTheme="majorHAnsi"/>
          <w:sz w:val="22"/>
        </w:rPr>
        <w:tab/>
      </w:r>
      <w:r w:rsidRPr="00F43B99">
        <w:rPr>
          <w:rFonts w:asciiTheme="majorHAnsi" w:hAnsiTheme="majorHAnsi"/>
          <w:sz w:val="22"/>
        </w:rPr>
        <w:tab/>
      </w:r>
    </w:p>
    <w:p w14:paraId="5D912C32" w14:textId="77777777" w:rsidR="001B02E8" w:rsidRPr="00F43B99" w:rsidRDefault="001B02E8" w:rsidP="001B02E8">
      <w:pPr>
        <w:pStyle w:val="Heading3"/>
        <w:rPr>
          <w:rFonts w:asciiTheme="majorHAnsi" w:hAnsiTheme="majorHAnsi"/>
          <w:color w:val="auto"/>
          <w:szCs w:val="26"/>
        </w:rPr>
      </w:pPr>
      <w:r w:rsidRPr="00F43B99">
        <w:rPr>
          <w:rFonts w:asciiTheme="majorHAnsi" w:hAnsiTheme="majorHAnsi"/>
          <w:color w:val="auto"/>
          <w:szCs w:val="26"/>
        </w:rPr>
        <w:t>9:20-9:35</w:t>
      </w:r>
      <w:r w:rsidRPr="00F43B99">
        <w:rPr>
          <w:rFonts w:asciiTheme="majorHAnsi" w:hAnsiTheme="majorHAnsi"/>
          <w:color w:val="auto"/>
          <w:szCs w:val="26"/>
        </w:rPr>
        <w:tab/>
        <w:t>Frenchman Bay Partner Committee Elections</w:t>
      </w:r>
    </w:p>
    <w:p w14:paraId="255974AC" w14:textId="77777777" w:rsidR="001B02E8" w:rsidRPr="00F43B99" w:rsidRDefault="001B02E8" w:rsidP="001B02E8">
      <w:pPr>
        <w:rPr>
          <w:sz w:val="22"/>
        </w:rPr>
      </w:pPr>
      <w:r w:rsidRPr="00F43B99">
        <w:rPr>
          <w:sz w:val="22"/>
        </w:rPr>
        <w:tab/>
      </w:r>
      <w:r w:rsidRPr="00F43B99">
        <w:rPr>
          <w:sz w:val="22"/>
        </w:rPr>
        <w:tab/>
      </w:r>
    </w:p>
    <w:p w14:paraId="73DDC3A5" w14:textId="77777777" w:rsidR="001B02E8" w:rsidRPr="00F43B99" w:rsidRDefault="001B02E8" w:rsidP="001B02E8">
      <w:pPr>
        <w:ind w:left="1440"/>
        <w:rPr>
          <w:rFonts w:asciiTheme="majorHAnsi" w:hAnsiTheme="majorHAnsi"/>
          <w:sz w:val="22"/>
        </w:rPr>
      </w:pPr>
      <w:r w:rsidRPr="00F43B99">
        <w:rPr>
          <w:rFonts w:asciiTheme="majorHAnsi" w:hAnsiTheme="majorHAnsi"/>
          <w:sz w:val="22"/>
        </w:rPr>
        <w:t xml:space="preserve">The proposed slate was presented, Chris Petersen made a movement to approve the slate, it was seconded, and all in attendance agreed. The new Executive Committee for 2017-2019 is: </w:t>
      </w:r>
    </w:p>
    <w:p w14:paraId="1DA796FE" w14:textId="77777777" w:rsidR="001B02E8" w:rsidRPr="00F43B99" w:rsidRDefault="001B02E8" w:rsidP="001B02E8">
      <w:pPr>
        <w:ind w:left="1440"/>
        <w:rPr>
          <w:rFonts w:asciiTheme="majorHAnsi" w:hAnsiTheme="majorHAnsi"/>
          <w:sz w:val="22"/>
        </w:rPr>
      </w:pPr>
      <w:r w:rsidRPr="00F43B99">
        <w:rPr>
          <w:rFonts w:asciiTheme="majorHAnsi" w:hAnsiTheme="majorHAnsi"/>
          <w:sz w:val="22"/>
        </w:rPr>
        <w:tab/>
      </w:r>
      <w:r w:rsidRPr="00F43B99">
        <w:rPr>
          <w:rFonts w:asciiTheme="majorHAnsi" w:hAnsiTheme="majorHAnsi"/>
          <w:b/>
          <w:sz w:val="22"/>
        </w:rPr>
        <w:t>President</w:t>
      </w:r>
      <w:r w:rsidRPr="00F43B99">
        <w:rPr>
          <w:rFonts w:asciiTheme="majorHAnsi" w:hAnsiTheme="majorHAnsi"/>
          <w:sz w:val="22"/>
        </w:rPr>
        <w:t>: Jane Disney</w:t>
      </w:r>
    </w:p>
    <w:p w14:paraId="4158401A" w14:textId="77777777" w:rsidR="001B02E8" w:rsidRPr="00F43B99" w:rsidRDefault="001B02E8" w:rsidP="001B02E8">
      <w:pPr>
        <w:ind w:left="1440"/>
        <w:rPr>
          <w:rFonts w:asciiTheme="majorHAnsi" w:hAnsiTheme="majorHAnsi"/>
          <w:sz w:val="22"/>
        </w:rPr>
      </w:pPr>
      <w:r w:rsidRPr="00F43B99">
        <w:rPr>
          <w:rFonts w:asciiTheme="majorHAnsi" w:hAnsiTheme="majorHAnsi"/>
          <w:sz w:val="22"/>
        </w:rPr>
        <w:tab/>
      </w:r>
      <w:r w:rsidRPr="00F43B99">
        <w:rPr>
          <w:rFonts w:asciiTheme="majorHAnsi" w:hAnsiTheme="majorHAnsi"/>
          <w:b/>
          <w:sz w:val="22"/>
        </w:rPr>
        <w:t>Vice President</w:t>
      </w:r>
      <w:r w:rsidRPr="00F43B99">
        <w:rPr>
          <w:rFonts w:asciiTheme="majorHAnsi" w:hAnsiTheme="majorHAnsi"/>
          <w:sz w:val="22"/>
        </w:rPr>
        <w:t>: Natalie Springuel</w:t>
      </w:r>
    </w:p>
    <w:p w14:paraId="719FF744" w14:textId="77777777" w:rsidR="001B02E8" w:rsidRPr="00F43B99" w:rsidRDefault="001B02E8" w:rsidP="001B02E8">
      <w:pPr>
        <w:ind w:left="1440"/>
        <w:rPr>
          <w:rFonts w:asciiTheme="majorHAnsi" w:hAnsiTheme="majorHAnsi"/>
          <w:sz w:val="22"/>
        </w:rPr>
      </w:pPr>
      <w:r w:rsidRPr="00F43B99">
        <w:rPr>
          <w:rFonts w:asciiTheme="majorHAnsi" w:hAnsiTheme="majorHAnsi"/>
          <w:sz w:val="22"/>
        </w:rPr>
        <w:tab/>
      </w:r>
      <w:r w:rsidRPr="00F43B99">
        <w:rPr>
          <w:rFonts w:asciiTheme="majorHAnsi" w:hAnsiTheme="majorHAnsi"/>
          <w:b/>
          <w:sz w:val="22"/>
        </w:rPr>
        <w:t>Secretary</w:t>
      </w:r>
      <w:r w:rsidRPr="00F43B99">
        <w:rPr>
          <w:rFonts w:asciiTheme="majorHAnsi" w:hAnsiTheme="majorHAnsi"/>
          <w:sz w:val="22"/>
        </w:rPr>
        <w:t>: Anna Farrell</w:t>
      </w:r>
    </w:p>
    <w:p w14:paraId="20DDD308" w14:textId="77777777" w:rsidR="001B02E8" w:rsidRPr="00F43B99" w:rsidRDefault="001B02E8" w:rsidP="001B02E8">
      <w:pPr>
        <w:ind w:left="1440"/>
        <w:rPr>
          <w:rFonts w:asciiTheme="majorHAnsi" w:hAnsiTheme="majorHAnsi"/>
          <w:sz w:val="22"/>
        </w:rPr>
      </w:pPr>
      <w:r w:rsidRPr="00F43B99">
        <w:rPr>
          <w:rFonts w:asciiTheme="majorHAnsi" w:hAnsiTheme="majorHAnsi"/>
          <w:sz w:val="22"/>
        </w:rPr>
        <w:tab/>
      </w:r>
      <w:r w:rsidRPr="00F43B99">
        <w:rPr>
          <w:rFonts w:asciiTheme="majorHAnsi" w:hAnsiTheme="majorHAnsi"/>
          <w:b/>
          <w:sz w:val="22"/>
        </w:rPr>
        <w:t>Member at Large</w:t>
      </w:r>
      <w:r w:rsidRPr="00F43B99">
        <w:rPr>
          <w:rFonts w:asciiTheme="majorHAnsi" w:hAnsiTheme="majorHAnsi"/>
          <w:sz w:val="22"/>
        </w:rPr>
        <w:t>: Larry Libby</w:t>
      </w:r>
    </w:p>
    <w:p w14:paraId="78F59FF6" w14:textId="77777777" w:rsidR="001B02E8" w:rsidRPr="00F43B99" w:rsidRDefault="001B02E8" w:rsidP="001B02E8">
      <w:pPr>
        <w:ind w:left="1440"/>
        <w:rPr>
          <w:rFonts w:asciiTheme="majorHAnsi" w:hAnsiTheme="majorHAnsi"/>
          <w:sz w:val="22"/>
        </w:rPr>
      </w:pPr>
      <w:r w:rsidRPr="00F43B99">
        <w:rPr>
          <w:rFonts w:asciiTheme="majorHAnsi" w:hAnsiTheme="majorHAnsi"/>
          <w:sz w:val="22"/>
        </w:rPr>
        <w:tab/>
      </w:r>
      <w:r w:rsidRPr="00F43B99">
        <w:rPr>
          <w:rFonts w:asciiTheme="majorHAnsi" w:hAnsiTheme="majorHAnsi"/>
          <w:b/>
          <w:sz w:val="22"/>
        </w:rPr>
        <w:t>Member at Large</w:t>
      </w:r>
      <w:r w:rsidRPr="00F43B99">
        <w:rPr>
          <w:rFonts w:asciiTheme="majorHAnsi" w:hAnsiTheme="majorHAnsi"/>
          <w:sz w:val="22"/>
        </w:rPr>
        <w:t>: Fiona de Koning</w:t>
      </w:r>
    </w:p>
    <w:p w14:paraId="02069A34" w14:textId="77777777" w:rsidR="001B02E8" w:rsidRPr="00F43B99" w:rsidRDefault="001B02E8" w:rsidP="001B02E8">
      <w:pPr>
        <w:ind w:left="1440"/>
        <w:rPr>
          <w:rFonts w:asciiTheme="majorHAnsi" w:hAnsiTheme="majorHAnsi"/>
          <w:sz w:val="22"/>
        </w:rPr>
      </w:pPr>
    </w:p>
    <w:p w14:paraId="52567DDA" w14:textId="63722C92" w:rsidR="001B02E8" w:rsidRPr="00F43B99" w:rsidRDefault="001B02E8" w:rsidP="001B02E8">
      <w:pPr>
        <w:ind w:left="1440"/>
        <w:rPr>
          <w:rFonts w:asciiTheme="majorHAnsi" w:hAnsiTheme="majorHAnsi"/>
          <w:sz w:val="22"/>
        </w:rPr>
      </w:pPr>
      <w:r w:rsidRPr="00F43B99">
        <w:rPr>
          <w:rFonts w:asciiTheme="majorHAnsi" w:hAnsiTheme="majorHAnsi"/>
          <w:sz w:val="22"/>
        </w:rPr>
        <w:t xml:space="preserve">A question was raised about the difference between the Executive Committee and the Steering Committee. </w:t>
      </w:r>
      <w:r w:rsidR="00D616C3" w:rsidRPr="00F43B99">
        <w:rPr>
          <w:rFonts w:asciiTheme="majorHAnsi" w:hAnsiTheme="majorHAnsi"/>
          <w:sz w:val="22"/>
        </w:rPr>
        <w:t xml:space="preserve">The Executive Committee responds to inquiries about the Partners, recruits new members, sets agendas and meetings, supports grants, and appoints committee chairs and members for any other committee that’s deemed necessary to support the Partners. The Steering Committee works with Partners and other stakeholders to facilitate and monitor the implementation of the Frenchman Bay Plan, and is part of the </w:t>
      </w:r>
      <w:r w:rsidR="00C70316" w:rsidRPr="00F43B99">
        <w:rPr>
          <w:rFonts w:asciiTheme="majorHAnsi" w:hAnsiTheme="majorHAnsi"/>
          <w:sz w:val="22"/>
        </w:rPr>
        <w:t>decision-making</w:t>
      </w:r>
      <w:r w:rsidR="00D616C3" w:rsidRPr="00F43B99">
        <w:rPr>
          <w:rFonts w:asciiTheme="majorHAnsi" w:hAnsiTheme="majorHAnsi"/>
          <w:sz w:val="22"/>
        </w:rPr>
        <w:t xml:space="preserve"> process to update the plan as necessary to reflect new ideas and information. </w:t>
      </w:r>
    </w:p>
    <w:p w14:paraId="5B27008B" w14:textId="77777777" w:rsidR="001B02E8" w:rsidRPr="00F43B99" w:rsidRDefault="001B02E8" w:rsidP="001B02E8">
      <w:pPr>
        <w:rPr>
          <w:rFonts w:asciiTheme="majorHAnsi" w:hAnsiTheme="majorHAnsi"/>
          <w:szCs w:val="26"/>
        </w:rPr>
      </w:pPr>
    </w:p>
    <w:p w14:paraId="024CB801" w14:textId="77777777" w:rsidR="001B02E8" w:rsidRPr="00F43B99" w:rsidRDefault="001B02E8" w:rsidP="001B02E8">
      <w:pPr>
        <w:rPr>
          <w:rFonts w:asciiTheme="majorHAnsi" w:hAnsiTheme="majorHAnsi"/>
          <w:szCs w:val="26"/>
        </w:rPr>
      </w:pPr>
      <w:r w:rsidRPr="00F43B99">
        <w:rPr>
          <w:rStyle w:val="Heading3Char"/>
          <w:rFonts w:asciiTheme="majorHAnsi" w:hAnsiTheme="majorHAnsi"/>
          <w:color w:val="auto"/>
          <w:szCs w:val="26"/>
        </w:rPr>
        <w:t>9:35-10:15</w:t>
      </w:r>
      <w:r w:rsidRPr="00F43B99">
        <w:rPr>
          <w:rStyle w:val="Heading3Char"/>
          <w:rFonts w:asciiTheme="majorHAnsi" w:hAnsiTheme="majorHAnsi"/>
          <w:color w:val="auto"/>
          <w:szCs w:val="26"/>
        </w:rPr>
        <w:tab/>
        <w:t>Conservation Target Updates (10 minutes each</w:t>
      </w:r>
      <w:r w:rsidRPr="00F43B99">
        <w:rPr>
          <w:rFonts w:asciiTheme="majorHAnsi" w:hAnsiTheme="majorHAnsi"/>
          <w:szCs w:val="26"/>
        </w:rPr>
        <w:t>)</w:t>
      </w:r>
    </w:p>
    <w:p w14:paraId="543BBA3B" w14:textId="77777777" w:rsidR="001B02E8" w:rsidRPr="00F43B99" w:rsidRDefault="001B02E8" w:rsidP="00390662">
      <w:pPr>
        <w:pStyle w:val="ListParagraph"/>
        <w:numPr>
          <w:ilvl w:val="0"/>
          <w:numId w:val="1"/>
        </w:numPr>
        <w:spacing w:before="240"/>
        <w:ind w:left="1800"/>
        <w:rPr>
          <w:rFonts w:asciiTheme="majorHAnsi" w:hAnsiTheme="majorHAnsi"/>
          <w:color w:val="auto"/>
          <w:szCs w:val="24"/>
        </w:rPr>
      </w:pPr>
      <w:r w:rsidRPr="00F43B99">
        <w:rPr>
          <w:rFonts w:asciiTheme="majorHAnsi" w:hAnsiTheme="majorHAnsi"/>
          <w:b/>
          <w:color w:val="auto"/>
          <w:szCs w:val="24"/>
        </w:rPr>
        <w:t>Eelgrass</w:t>
      </w:r>
      <w:r w:rsidRPr="00F43B99">
        <w:rPr>
          <w:rFonts w:asciiTheme="majorHAnsi" w:hAnsiTheme="majorHAnsi"/>
          <w:color w:val="auto"/>
          <w:szCs w:val="24"/>
        </w:rPr>
        <w:t>: Jane Disney, MDI Biological Laboratory</w:t>
      </w:r>
    </w:p>
    <w:p w14:paraId="2B8A74C0" w14:textId="427C0E56" w:rsidR="00CF38E9" w:rsidRPr="00F43B99" w:rsidRDefault="00CF38E9" w:rsidP="00CF38E9">
      <w:pPr>
        <w:spacing w:before="240"/>
        <w:ind w:left="1440"/>
        <w:rPr>
          <w:rFonts w:asciiTheme="majorHAnsi" w:hAnsiTheme="majorHAnsi"/>
          <w:sz w:val="22"/>
        </w:rPr>
      </w:pPr>
      <w:r w:rsidRPr="00F43B99">
        <w:rPr>
          <w:rFonts w:asciiTheme="majorHAnsi" w:hAnsiTheme="majorHAnsi"/>
          <w:sz w:val="22"/>
        </w:rPr>
        <w:t>Eelgrass has been declining in Frenchman Bay since it was first mapped by the Maine Department of Marine Resources (DMR) in 1996. Members of the eelgrass committee began restoring eelgrass beds in 2007</w:t>
      </w:r>
      <w:r w:rsidR="009752E4" w:rsidRPr="00F43B99">
        <w:rPr>
          <w:rFonts w:asciiTheme="majorHAnsi" w:hAnsiTheme="majorHAnsi"/>
          <w:sz w:val="22"/>
        </w:rPr>
        <w:t xml:space="preserve">, and methods for restoring have changed to fit the scale of the restoration over the years. In 2016, 2,175 vegetative plants were transplanted from Stave Island to Berry Cove. </w:t>
      </w:r>
    </w:p>
    <w:p w14:paraId="387DC515" w14:textId="37F2836B" w:rsidR="00BB7F4B" w:rsidRPr="00F43B99" w:rsidRDefault="009752E4" w:rsidP="00BB7F4B">
      <w:pPr>
        <w:spacing w:before="240"/>
        <w:ind w:left="1440"/>
        <w:rPr>
          <w:rFonts w:asciiTheme="majorHAnsi" w:hAnsiTheme="majorHAnsi"/>
          <w:sz w:val="22"/>
        </w:rPr>
      </w:pPr>
      <w:r w:rsidRPr="00F43B99">
        <w:rPr>
          <w:rFonts w:asciiTheme="majorHAnsi" w:hAnsiTheme="majorHAnsi"/>
          <w:sz w:val="22"/>
        </w:rPr>
        <w:t>Biodegradable grids are a proven method, but in 2015, the eelgrass group started experimenting with ceramic disks</w:t>
      </w:r>
      <w:r w:rsidR="00345BBA" w:rsidRPr="00F43B99">
        <w:rPr>
          <w:rFonts w:asciiTheme="majorHAnsi" w:hAnsiTheme="majorHAnsi"/>
          <w:sz w:val="22"/>
        </w:rPr>
        <w:t xml:space="preserve">, collaborating with the New York State College of </w:t>
      </w:r>
      <w:r w:rsidR="00345BBA" w:rsidRPr="00F43B99">
        <w:rPr>
          <w:rFonts w:asciiTheme="majorHAnsi" w:hAnsiTheme="majorHAnsi"/>
          <w:sz w:val="22"/>
        </w:rPr>
        <w:lastRenderedPageBreak/>
        <w:t xml:space="preserve">Ceramics at Alfred University. The disks can be prepared before the restoration day, can be deployed at any tide stage, degrade much faster than the grids, and show a 348% increase in eelgrass plants in a restoration plot vs. a 147% increase for grids. </w:t>
      </w:r>
      <w:r w:rsidR="00BB7F4B" w:rsidRPr="00F43B99">
        <w:rPr>
          <w:rFonts w:asciiTheme="majorHAnsi" w:hAnsiTheme="majorHAnsi"/>
          <w:sz w:val="22"/>
        </w:rPr>
        <w:t xml:space="preserve">In 2016, three types of dissolvable disks were trialed. </w:t>
      </w:r>
    </w:p>
    <w:p w14:paraId="6DA86C85" w14:textId="7A525381" w:rsidR="00BB7F4B" w:rsidRPr="00F43B99" w:rsidRDefault="00BB7F4B" w:rsidP="00BB7F4B">
      <w:pPr>
        <w:spacing w:before="240"/>
        <w:ind w:left="1440"/>
        <w:rPr>
          <w:rFonts w:asciiTheme="majorHAnsi" w:hAnsiTheme="majorHAnsi"/>
          <w:sz w:val="22"/>
        </w:rPr>
      </w:pPr>
      <w:r w:rsidRPr="00F43B99">
        <w:rPr>
          <w:rFonts w:asciiTheme="majorHAnsi" w:hAnsiTheme="majorHAnsi"/>
          <w:sz w:val="22"/>
        </w:rPr>
        <w:t xml:space="preserve">In 2015 and 2016, the group determined carbon stock in sediment cores in areas where eelgrass is thriving and areas where there is eelgrass loss. </w:t>
      </w:r>
      <w:r w:rsidR="0080794C" w:rsidRPr="00F43B99">
        <w:rPr>
          <w:rFonts w:asciiTheme="majorHAnsi" w:hAnsiTheme="majorHAnsi"/>
          <w:sz w:val="22"/>
        </w:rPr>
        <w:t xml:space="preserve">There was not a significant difference between 2015 and 2016 at any site. </w:t>
      </w:r>
    </w:p>
    <w:p w14:paraId="2292F1C8" w14:textId="167B5E79" w:rsidR="0080794C" w:rsidRPr="00F43B99" w:rsidRDefault="0080794C" w:rsidP="0080794C">
      <w:pPr>
        <w:spacing w:before="240"/>
        <w:ind w:left="1440"/>
        <w:rPr>
          <w:rFonts w:asciiTheme="majorHAnsi" w:hAnsiTheme="majorHAnsi"/>
          <w:sz w:val="22"/>
        </w:rPr>
      </w:pPr>
      <w:r w:rsidRPr="00F43B99">
        <w:rPr>
          <w:rFonts w:asciiTheme="majorHAnsi" w:hAnsiTheme="majorHAnsi"/>
          <w:sz w:val="22"/>
        </w:rPr>
        <w:t>Next steps include continuing to work with collaborators throughout the New England area to understand eelgrass loss, continue mapping eelgrass and documenting carbon stock, dating sediment carbon to determine a carbon sequestration rate for Frenchman Bay, and continue to restore and protect eelgrass.</w:t>
      </w:r>
    </w:p>
    <w:p w14:paraId="1264484C" w14:textId="1705D8E2" w:rsidR="001B02E8" w:rsidRPr="00F43B99" w:rsidRDefault="001B02E8" w:rsidP="00390662">
      <w:pPr>
        <w:pStyle w:val="ListParagraph"/>
        <w:numPr>
          <w:ilvl w:val="0"/>
          <w:numId w:val="1"/>
        </w:numPr>
        <w:spacing w:before="240"/>
        <w:ind w:left="1800"/>
        <w:rPr>
          <w:rFonts w:asciiTheme="majorHAnsi" w:hAnsiTheme="majorHAnsi"/>
          <w:color w:val="auto"/>
          <w:szCs w:val="24"/>
        </w:rPr>
      </w:pPr>
      <w:r w:rsidRPr="00F43B99">
        <w:rPr>
          <w:rFonts w:asciiTheme="majorHAnsi" w:hAnsiTheme="majorHAnsi"/>
          <w:b/>
          <w:color w:val="auto"/>
          <w:szCs w:val="24"/>
        </w:rPr>
        <w:t>Diadromous Fish</w:t>
      </w:r>
      <w:r w:rsidRPr="00F43B99">
        <w:rPr>
          <w:rFonts w:asciiTheme="majorHAnsi" w:hAnsiTheme="majorHAnsi"/>
          <w:color w:val="auto"/>
          <w:szCs w:val="24"/>
        </w:rPr>
        <w:t>: Chris Petersen, College of the Atlantic</w:t>
      </w:r>
    </w:p>
    <w:p w14:paraId="4B835F63" w14:textId="09A82260" w:rsidR="00555603" w:rsidRPr="00F43B99" w:rsidRDefault="00555603" w:rsidP="00390662">
      <w:pPr>
        <w:spacing w:before="240"/>
        <w:ind w:left="1440"/>
        <w:rPr>
          <w:rFonts w:asciiTheme="majorHAnsi" w:hAnsiTheme="majorHAnsi"/>
          <w:sz w:val="22"/>
        </w:rPr>
      </w:pPr>
      <w:r w:rsidRPr="00F43B99">
        <w:rPr>
          <w:rFonts w:asciiTheme="majorHAnsi" w:hAnsiTheme="majorHAnsi"/>
          <w:sz w:val="22"/>
        </w:rPr>
        <w:t>The Diadromous Fish</w:t>
      </w:r>
      <w:r w:rsidR="00390662" w:rsidRPr="00F43B99">
        <w:rPr>
          <w:rFonts w:asciiTheme="majorHAnsi" w:hAnsiTheme="majorHAnsi"/>
          <w:sz w:val="22"/>
        </w:rPr>
        <w:t xml:space="preserve"> conservation target focuses on education, research, and restoration.</w:t>
      </w:r>
      <w:r w:rsidRPr="00F43B99">
        <w:rPr>
          <w:rFonts w:asciiTheme="majorHAnsi" w:hAnsiTheme="majorHAnsi"/>
          <w:sz w:val="22"/>
        </w:rPr>
        <w:t xml:space="preserve"> The major goal of the committee is to restore fish runs on Jones Stream and Morancy Stream, which have a known history of alewives, and maintain the three other unobstructed runs on Frenchman Bay (Grist Mill and Card Mill Stream and Flanders Stream). The group continues to work with the property owner at Jones Stream, and has been working without the assistance of the DMR at Flanders and Morancy Streams. The fish ladder at Flanders Stream was recently rebuilt. </w:t>
      </w:r>
    </w:p>
    <w:p w14:paraId="7AEB51EE" w14:textId="536ECF0F" w:rsidR="00390662" w:rsidRPr="00F43B99" w:rsidRDefault="00FE79E1" w:rsidP="00390662">
      <w:pPr>
        <w:spacing w:before="240"/>
        <w:ind w:left="1440"/>
        <w:rPr>
          <w:rFonts w:asciiTheme="majorHAnsi" w:hAnsiTheme="majorHAnsi"/>
          <w:sz w:val="22"/>
        </w:rPr>
      </w:pPr>
      <w:r w:rsidRPr="00F43B99">
        <w:rPr>
          <w:rFonts w:asciiTheme="majorHAnsi" w:hAnsiTheme="majorHAnsi"/>
          <w:sz w:val="22"/>
        </w:rPr>
        <w:t>The group initiates formal and informal education programs. One f</w:t>
      </w:r>
      <w:r w:rsidR="00390662" w:rsidRPr="00F43B99">
        <w:rPr>
          <w:rFonts w:asciiTheme="majorHAnsi" w:hAnsiTheme="majorHAnsi"/>
          <w:sz w:val="22"/>
        </w:rPr>
        <w:t xml:space="preserve">ormal program </w:t>
      </w:r>
      <w:r w:rsidRPr="00F43B99">
        <w:rPr>
          <w:rFonts w:asciiTheme="majorHAnsi" w:hAnsiTheme="majorHAnsi"/>
          <w:sz w:val="22"/>
        </w:rPr>
        <w:t>involves students in</w:t>
      </w:r>
      <w:r w:rsidR="00C70316" w:rsidRPr="00F43B99">
        <w:rPr>
          <w:rFonts w:asciiTheme="majorHAnsi" w:hAnsiTheme="majorHAnsi"/>
          <w:sz w:val="22"/>
        </w:rPr>
        <w:t xml:space="preserve"> the Eastern Maine Skippers Program at MDI High School, </w:t>
      </w:r>
      <w:r w:rsidRPr="00F43B99">
        <w:rPr>
          <w:rFonts w:asciiTheme="majorHAnsi" w:hAnsiTheme="majorHAnsi"/>
          <w:sz w:val="22"/>
        </w:rPr>
        <w:t>who are</w:t>
      </w:r>
      <w:r w:rsidR="00C70316" w:rsidRPr="00F43B99">
        <w:rPr>
          <w:rFonts w:asciiTheme="majorHAnsi" w:hAnsiTheme="majorHAnsi"/>
          <w:sz w:val="22"/>
        </w:rPr>
        <w:t xml:space="preserve"> conducting smelt surveys </w:t>
      </w:r>
      <w:r w:rsidRPr="00F43B99">
        <w:rPr>
          <w:rFonts w:asciiTheme="majorHAnsi" w:hAnsiTheme="majorHAnsi"/>
          <w:sz w:val="22"/>
        </w:rPr>
        <w:t>in various area streams. Committee members informally</w:t>
      </w:r>
      <w:r w:rsidR="00C70316" w:rsidRPr="00F43B99">
        <w:rPr>
          <w:rFonts w:asciiTheme="majorHAnsi" w:hAnsiTheme="majorHAnsi"/>
          <w:sz w:val="22"/>
        </w:rPr>
        <w:t xml:space="preserve"> educate members of the public</w:t>
      </w:r>
      <w:r w:rsidRPr="00F43B99">
        <w:rPr>
          <w:rFonts w:asciiTheme="majorHAnsi" w:hAnsiTheme="majorHAnsi"/>
          <w:sz w:val="22"/>
        </w:rPr>
        <w:t xml:space="preserve"> at public events such as the Birding Festival</w:t>
      </w:r>
      <w:r w:rsidR="00C70316" w:rsidRPr="00F43B99">
        <w:rPr>
          <w:rFonts w:asciiTheme="majorHAnsi" w:hAnsiTheme="majorHAnsi"/>
          <w:sz w:val="22"/>
        </w:rPr>
        <w:t xml:space="preserve">. </w:t>
      </w:r>
    </w:p>
    <w:p w14:paraId="276AA6C7" w14:textId="096891D7" w:rsidR="00E7558B" w:rsidRPr="00F43B99" w:rsidRDefault="00C70316" w:rsidP="00390662">
      <w:pPr>
        <w:spacing w:before="240"/>
        <w:ind w:left="1440"/>
        <w:rPr>
          <w:rFonts w:asciiTheme="majorHAnsi" w:hAnsiTheme="majorHAnsi"/>
          <w:sz w:val="22"/>
        </w:rPr>
      </w:pPr>
      <w:r w:rsidRPr="00F43B99">
        <w:rPr>
          <w:rFonts w:asciiTheme="majorHAnsi" w:hAnsiTheme="majorHAnsi"/>
          <w:sz w:val="22"/>
        </w:rPr>
        <w:t>Most rivers in the area have three or more diadromous fish species. The group focuses on smelt and alewives. The DMR has an alewife research program, and volunteers/COA students help collect dat</w:t>
      </w:r>
      <w:r w:rsidR="000F32FE" w:rsidRPr="00F43B99">
        <w:rPr>
          <w:rFonts w:asciiTheme="majorHAnsi" w:hAnsiTheme="majorHAnsi"/>
          <w:sz w:val="22"/>
        </w:rPr>
        <w:t>a for the DMR, counting, measuring</w:t>
      </w:r>
      <w:r w:rsidRPr="00F43B99">
        <w:rPr>
          <w:rFonts w:asciiTheme="majorHAnsi" w:hAnsiTheme="majorHAnsi"/>
          <w:sz w:val="22"/>
        </w:rPr>
        <w:t>, sexing, and taking scale samples from alewives. They are not seeing a lot of repeat spawners</w:t>
      </w:r>
      <w:r w:rsidR="000F32FE" w:rsidRPr="00F43B99">
        <w:rPr>
          <w:rFonts w:asciiTheme="majorHAnsi" w:hAnsiTheme="majorHAnsi"/>
          <w:sz w:val="22"/>
        </w:rPr>
        <w:t xml:space="preserve"> in the research</w:t>
      </w:r>
      <w:r w:rsidRPr="00F43B99">
        <w:rPr>
          <w:rFonts w:asciiTheme="majorHAnsi" w:hAnsiTheme="majorHAnsi"/>
          <w:sz w:val="22"/>
        </w:rPr>
        <w:t xml:space="preserve">. </w:t>
      </w:r>
      <w:r w:rsidR="00E7558B" w:rsidRPr="00F43B99">
        <w:rPr>
          <w:rFonts w:asciiTheme="majorHAnsi" w:hAnsiTheme="majorHAnsi"/>
          <w:sz w:val="22"/>
        </w:rPr>
        <w:t xml:space="preserve">Every spring, volunteers monitor fish runs at the tidal dam in Somesville, Long Pond, and the Somes-Meynell Wildlife Sanctuary. In 2005, </w:t>
      </w:r>
      <w:r w:rsidR="000F32FE" w:rsidRPr="00F43B99">
        <w:rPr>
          <w:rFonts w:asciiTheme="majorHAnsi" w:hAnsiTheme="majorHAnsi"/>
          <w:sz w:val="22"/>
        </w:rPr>
        <w:t>volunteers</w:t>
      </w:r>
      <w:r w:rsidR="00E7558B" w:rsidRPr="00F43B99">
        <w:rPr>
          <w:rFonts w:asciiTheme="majorHAnsi" w:hAnsiTheme="majorHAnsi"/>
          <w:sz w:val="22"/>
        </w:rPr>
        <w:t xml:space="preserve"> were </w:t>
      </w:r>
      <w:r w:rsidR="000F32FE" w:rsidRPr="00F43B99">
        <w:rPr>
          <w:rFonts w:asciiTheme="majorHAnsi" w:hAnsiTheme="majorHAnsi"/>
          <w:sz w:val="22"/>
        </w:rPr>
        <w:t xml:space="preserve">counting </w:t>
      </w:r>
      <w:r w:rsidR="00E7558B" w:rsidRPr="00F43B99">
        <w:rPr>
          <w:rFonts w:asciiTheme="majorHAnsi" w:hAnsiTheme="majorHAnsi"/>
          <w:sz w:val="22"/>
        </w:rPr>
        <w:t>around 350 fish</w:t>
      </w:r>
      <w:r w:rsidR="000F32FE" w:rsidRPr="00F43B99">
        <w:rPr>
          <w:rFonts w:asciiTheme="majorHAnsi" w:hAnsiTheme="majorHAnsi"/>
          <w:sz w:val="22"/>
        </w:rPr>
        <w:t>/run</w:t>
      </w:r>
      <w:r w:rsidR="00E7558B" w:rsidRPr="00F43B99">
        <w:rPr>
          <w:rFonts w:asciiTheme="majorHAnsi" w:hAnsiTheme="majorHAnsi"/>
          <w:sz w:val="22"/>
        </w:rPr>
        <w:t xml:space="preserve">. Now, </w:t>
      </w:r>
      <w:r w:rsidR="000F32FE" w:rsidRPr="00F43B99">
        <w:rPr>
          <w:rFonts w:asciiTheme="majorHAnsi" w:hAnsiTheme="majorHAnsi"/>
          <w:sz w:val="22"/>
        </w:rPr>
        <w:t>numbers run upwards of 30-</w:t>
      </w:r>
      <w:r w:rsidR="00E7558B" w:rsidRPr="00F43B99">
        <w:rPr>
          <w:rFonts w:asciiTheme="majorHAnsi" w:hAnsiTheme="majorHAnsi"/>
          <w:sz w:val="22"/>
        </w:rPr>
        <w:t xml:space="preserve">40 thousand fish. Downeast Salmon Federation and Acadia National Park are involved in the counts. In 2016, 60% of fish </w:t>
      </w:r>
      <w:r w:rsidR="00AA18EC" w:rsidRPr="00F43B99">
        <w:rPr>
          <w:rFonts w:asciiTheme="majorHAnsi" w:hAnsiTheme="majorHAnsi"/>
          <w:sz w:val="22"/>
        </w:rPr>
        <w:t>continued on</w:t>
      </w:r>
      <w:r w:rsidR="00E7558B" w:rsidRPr="00F43B99">
        <w:rPr>
          <w:rFonts w:asciiTheme="majorHAnsi" w:hAnsiTheme="majorHAnsi"/>
          <w:sz w:val="22"/>
        </w:rPr>
        <w:t xml:space="preserve"> to Long Pond instead of stopping in Somes Pond. Usually, only 40-50% of the fish make it to Long Pond. On Earth Day 2017, volunteers reestablished a fish way</w:t>
      </w:r>
      <w:r w:rsidR="00AA18EC" w:rsidRPr="00F43B99">
        <w:rPr>
          <w:rFonts w:asciiTheme="majorHAnsi" w:hAnsiTheme="majorHAnsi"/>
          <w:sz w:val="22"/>
        </w:rPr>
        <w:t>.</w:t>
      </w:r>
    </w:p>
    <w:p w14:paraId="01DDA01E" w14:textId="27D012DD" w:rsidR="00C70316" w:rsidRPr="00F43B99" w:rsidRDefault="00C70316" w:rsidP="00390662">
      <w:pPr>
        <w:spacing w:before="240"/>
        <w:ind w:left="1440"/>
        <w:rPr>
          <w:rFonts w:asciiTheme="majorHAnsi" w:hAnsiTheme="majorHAnsi"/>
          <w:sz w:val="22"/>
        </w:rPr>
      </w:pPr>
      <w:r w:rsidRPr="00F43B99">
        <w:rPr>
          <w:rFonts w:asciiTheme="majorHAnsi" w:hAnsiTheme="majorHAnsi"/>
          <w:sz w:val="22"/>
        </w:rPr>
        <w:t>Eastern Main</w:t>
      </w:r>
      <w:r w:rsidR="00CC55D9" w:rsidRPr="00F43B99">
        <w:rPr>
          <w:rFonts w:asciiTheme="majorHAnsi" w:hAnsiTheme="majorHAnsi"/>
          <w:sz w:val="22"/>
        </w:rPr>
        <w:t>e Community College has a smelt</w:t>
      </w:r>
      <w:r w:rsidRPr="00F43B99">
        <w:rPr>
          <w:rFonts w:asciiTheme="majorHAnsi" w:hAnsiTheme="majorHAnsi"/>
          <w:sz w:val="22"/>
        </w:rPr>
        <w:t xml:space="preserve"> monitoring project on Anecdata. </w:t>
      </w:r>
      <w:r w:rsidR="00CC55D9" w:rsidRPr="00F43B99">
        <w:rPr>
          <w:rFonts w:asciiTheme="majorHAnsi" w:hAnsiTheme="majorHAnsi"/>
          <w:sz w:val="22"/>
        </w:rPr>
        <w:t xml:space="preserve">Smelt tend not to go too far upstream. They are running strong in some areas, and weak in others. </w:t>
      </w:r>
    </w:p>
    <w:p w14:paraId="0D6EBD14" w14:textId="747069EB" w:rsidR="00555603" w:rsidRPr="00F43B99" w:rsidRDefault="00555603" w:rsidP="00390662">
      <w:pPr>
        <w:spacing w:before="240"/>
        <w:ind w:left="1440"/>
        <w:rPr>
          <w:rFonts w:asciiTheme="majorHAnsi" w:hAnsiTheme="majorHAnsi"/>
          <w:sz w:val="22"/>
        </w:rPr>
      </w:pPr>
      <w:r w:rsidRPr="00F43B99">
        <w:rPr>
          <w:rFonts w:asciiTheme="majorHAnsi" w:hAnsiTheme="majorHAnsi"/>
          <w:sz w:val="22"/>
        </w:rPr>
        <w:t xml:space="preserve">The Union River </w:t>
      </w:r>
      <w:r w:rsidR="00083CB1" w:rsidRPr="00F43B99">
        <w:rPr>
          <w:rFonts w:asciiTheme="majorHAnsi" w:hAnsiTheme="majorHAnsi"/>
          <w:sz w:val="22"/>
        </w:rPr>
        <w:t>d</w:t>
      </w:r>
      <w:r w:rsidRPr="00F43B99">
        <w:rPr>
          <w:rFonts w:asciiTheme="majorHAnsi" w:hAnsiTheme="majorHAnsi"/>
          <w:sz w:val="22"/>
        </w:rPr>
        <w:t>am</w:t>
      </w:r>
      <w:r w:rsidR="00083CB1" w:rsidRPr="00F43B99">
        <w:rPr>
          <w:rFonts w:asciiTheme="majorHAnsi" w:hAnsiTheme="majorHAnsi"/>
          <w:sz w:val="22"/>
        </w:rPr>
        <w:t xml:space="preserve">s in Ellsworth are currently up for a 30-year license renewal with the Federal Energy Regulatory Commission. Currently, alewives are trucked upstream to spawn, in a method called “trap and truck”, but other migrating species, such as American eels, are not included in this venture. Up until 2016, groups focused on facilitating upstream </w:t>
      </w:r>
      <w:r w:rsidR="00C36A45" w:rsidRPr="00F43B99">
        <w:rPr>
          <w:rFonts w:asciiTheme="majorHAnsi" w:hAnsiTheme="majorHAnsi"/>
          <w:sz w:val="22"/>
        </w:rPr>
        <w:t xml:space="preserve">fish </w:t>
      </w:r>
      <w:r w:rsidR="00083CB1" w:rsidRPr="00F43B99">
        <w:rPr>
          <w:rFonts w:asciiTheme="majorHAnsi" w:hAnsiTheme="majorHAnsi"/>
          <w:sz w:val="22"/>
        </w:rPr>
        <w:t>passage, but it has become clear that downstream passage is an issue as well. In October 2016, volunteers documented and collected herring and eels that had been killed or maimed while passing over the dam’s downstream fish passage or through its turbines (</w:t>
      </w:r>
      <w:hyperlink r:id="rId7" w:history="1">
        <w:r w:rsidR="00083CB1" w:rsidRPr="00F43B99">
          <w:rPr>
            <w:rStyle w:val="Hyperlink"/>
            <w:rFonts w:asciiTheme="majorHAnsi" w:hAnsiTheme="majorHAnsi"/>
            <w:sz w:val="22"/>
          </w:rPr>
          <w:t>Downeast Salmon Federation</w:t>
        </w:r>
      </w:hyperlink>
      <w:r w:rsidR="00083CB1" w:rsidRPr="00F43B99">
        <w:rPr>
          <w:rFonts w:asciiTheme="majorHAnsi" w:hAnsiTheme="majorHAnsi"/>
          <w:sz w:val="22"/>
        </w:rPr>
        <w:t xml:space="preserve">). </w:t>
      </w:r>
    </w:p>
    <w:p w14:paraId="2C365471" w14:textId="6FAAE20C" w:rsidR="001B02E8" w:rsidRPr="00F43B99" w:rsidRDefault="001B02E8" w:rsidP="00390662">
      <w:pPr>
        <w:pStyle w:val="ListParagraph"/>
        <w:numPr>
          <w:ilvl w:val="0"/>
          <w:numId w:val="1"/>
        </w:numPr>
        <w:spacing w:before="240"/>
        <w:ind w:left="1800"/>
        <w:rPr>
          <w:rFonts w:asciiTheme="majorHAnsi" w:hAnsiTheme="majorHAnsi"/>
          <w:color w:val="auto"/>
          <w:szCs w:val="24"/>
        </w:rPr>
      </w:pPr>
      <w:r w:rsidRPr="00F43B99">
        <w:rPr>
          <w:rFonts w:asciiTheme="majorHAnsi" w:hAnsiTheme="majorHAnsi"/>
          <w:b/>
          <w:color w:val="auto"/>
          <w:szCs w:val="24"/>
        </w:rPr>
        <w:t>Mudflats</w:t>
      </w:r>
      <w:r w:rsidRPr="00F43B99">
        <w:rPr>
          <w:rFonts w:asciiTheme="majorHAnsi" w:hAnsiTheme="majorHAnsi"/>
          <w:color w:val="auto"/>
          <w:szCs w:val="24"/>
        </w:rPr>
        <w:t>: Fiona de Koning</w:t>
      </w:r>
    </w:p>
    <w:p w14:paraId="32B0D1CB" w14:textId="6D4DE082" w:rsidR="00083CB1" w:rsidRPr="00F43B99" w:rsidRDefault="00A009FE" w:rsidP="00083CB1">
      <w:pPr>
        <w:spacing w:before="240"/>
        <w:ind w:left="1440"/>
        <w:rPr>
          <w:rFonts w:asciiTheme="majorHAnsi" w:hAnsiTheme="majorHAnsi"/>
          <w:sz w:val="22"/>
        </w:rPr>
      </w:pPr>
      <w:r w:rsidRPr="00F43B99">
        <w:rPr>
          <w:rFonts w:asciiTheme="majorHAnsi" w:hAnsiTheme="majorHAnsi"/>
          <w:sz w:val="22"/>
        </w:rPr>
        <w:t xml:space="preserve">Attention that was previously on water quality in Martin and Weir Coves has shifted to the Jordan River for two reasons: 1) Martin Cove and Mud Creek areas have been recommended to open by the DMR. 2) Water quality in the Jordan River is declining. The MDI Biological Laboratory is planning a watershed survey in summer 2017 to supplement DMR data and to narrow down pollution sources. </w:t>
      </w:r>
      <w:r w:rsidR="003A1BE4" w:rsidRPr="00F43B99">
        <w:rPr>
          <w:rFonts w:asciiTheme="majorHAnsi" w:hAnsiTheme="majorHAnsi"/>
          <w:sz w:val="22"/>
        </w:rPr>
        <w:t>In turn, the DMR has enacted an accelerated sampling program</w:t>
      </w:r>
      <w:r w:rsidR="00D036B9" w:rsidRPr="00F43B99">
        <w:rPr>
          <w:rFonts w:asciiTheme="majorHAnsi" w:hAnsiTheme="majorHAnsi"/>
          <w:sz w:val="22"/>
        </w:rPr>
        <w:t xml:space="preserve"> in the Jordan River Watershed</w:t>
      </w:r>
      <w:r w:rsidR="003A1BE4" w:rsidRPr="00F43B99">
        <w:rPr>
          <w:rFonts w:asciiTheme="majorHAnsi" w:hAnsiTheme="majorHAnsi"/>
          <w:sz w:val="22"/>
        </w:rPr>
        <w:t>.</w:t>
      </w:r>
    </w:p>
    <w:p w14:paraId="124386E4" w14:textId="5FAAC925" w:rsidR="00A009FE" w:rsidRPr="00F43B99" w:rsidRDefault="00A009FE" w:rsidP="00083CB1">
      <w:pPr>
        <w:spacing w:before="240"/>
        <w:ind w:left="1440"/>
        <w:rPr>
          <w:rFonts w:asciiTheme="majorHAnsi" w:hAnsiTheme="majorHAnsi"/>
          <w:sz w:val="22"/>
        </w:rPr>
      </w:pPr>
      <w:r w:rsidRPr="00F43B99">
        <w:rPr>
          <w:rFonts w:asciiTheme="majorHAnsi" w:hAnsiTheme="majorHAnsi"/>
          <w:sz w:val="22"/>
        </w:rPr>
        <w:t>Commercial harvesting</w:t>
      </w:r>
      <w:r w:rsidR="00D036B9" w:rsidRPr="00F43B99">
        <w:rPr>
          <w:rFonts w:asciiTheme="majorHAnsi" w:hAnsiTheme="majorHAnsi"/>
          <w:sz w:val="22"/>
        </w:rPr>
        <w:t xml:space="preserve"> license</w:t>
      </w:r>
      <w:r w:rsidRPr="00F43B99">
        <w:rPr>
          <w:rFonts w:asciiTheme="majorHAnsi" w:hAnsiTheme="majorHAnsi"/>
          <w:sz w:val="22"/>
        </w:rPr>
        <w:t xml:space="preserve"> numbers are down. Recreational harvesting licenses are cheap; commercial licenses are not. Recreational harvesters are selling to commercial harvesters for profit. </w:t>
      </w:r>
    </w:p>
    <w:p w14:paraId="28F2592A" w14:textId="35F37C44" w:rsidR="00710AA7" w:rsidRPr="00F43B99" w:rsidRDefault="00A009FE" w:rsidP="00083CB1">
      <w:pPr>
        <w:spacing w:before="240"/>
        <w:ind w:left="1440"/>
        <w:rPr>
          <w:rFonts w:asciiTheme="majorHAnsi" w:hAnsiTheme="majorHAnsi"/>
          <w:sz w:val="22"/>
        </w:rPr>
      </w:pPr>
      <w:r w:rsidRPr="00F43B99">
        <w:rPr>
          <w:rFonts w:asciiTheme="majorHAnsi" w:hAnsiTheme="majorHAnsi"/>
          <w:sz w:val="22"/>
        </w:rPr>
        <w:t xml:space="preserve">There is an ongoing dialogue between </w:t>
      </w:r>
      <w:r w:rsidR="00BB6CE3" w:rsidRPr="00F43B99">
        <w:rPr>
          <w:rFonts w:asciiTheme="majorHAnsi" w:hAnsiTheme="majorHAnsi"/>
          <w:sz w:val="22"/>
        </w:rPr>
        <w:t>a few groups regarding mussel management. There are lots of opinions on the multiple ways to utilize mussels; the Partners are trying to identify common goals between the dissenting groups. Students at College of the Atlantic are conduc</w:t>
      </w:r>
      <w:r w:rsidR="00D036B9" w:rsidRPr="00F43B99">
        <w:rPr>
          <w:rFonts w:asciiTheme="majorHAnsi" w:hAnsiTheme="majorHAnsi"/>
          <w:sz w:val="22"/>
        </w:rPr>
        <w:t>t</w:t>
      </w:r>
      <w:r w:rsidR="00BB6CE3" w:rsidRPr="00F43B99">
        <w:rPr>
          <w:rFonts w:asciiTheme="majorHAnsi" w:hAnsiTheme="majorHAnsi"/>
          <w:sz w:val="22"/>
        </w:rPr>
        <w:t>ing seed mus</w:t>
      </w:r>
      <w:r w:rsidR="00710AA7" w:rsidRPr="00F43B99">
        <w:rPr>
          <w:rFonts w:asciiTheme="majorHAnsi" w:hAnsiTheme="majorHAnsi"/>
          <w:sz w:val="22"/>
        </w:rPr>
        <w:t>sel surveys in the Jordan River.</w:t>
      </w:r>
    </w:p>
    <w:p w14:paraId="71168C06" w14:textId="460BF356" w:rsidR="00A009FE" w:rsidRPr="00F43B99" w:rsidRDefault="00710AA7" w:rsidP="00083CB1">
      <w:pPr>
        <w:spacing w:before="240"/>
        <w:ind w:left="1440"/>
        <w:rPr>
          <w:rFonts w:asciiTheme="majorHAnsi" w:hAnsiTheme="majorHAnsi"/>
          <w:sz w:val="22"/>
        </w:rPr>
      </w:pPr>
      <w:r w:rsidRPr="00F43B99">
        <w:rPr>
          <w:rFonts w:asciiTheme="majorHAnsi" w:hAnsiTheme="majorHAnsi"/>
          <w:sz w:val="22"/>
        </w:rPr>
        <w:t>Rece</w:t>
      </w:r>
      <w:r w:rsidR="00F16F5D" w:rsidRPr="00F43B99">
        <w:rPr>
          <w:rFonts w:asciiTheme="majorHAnsi" w:hAnsiTheme="majorHAnsi"/>
          <w:sz w:val="22"/>
        </w:rPr>
        <w:t xml:space="preserve">ntly, Acadia National Park banned harvesters from harvesting an area within Park boundaries. Legislation </w:t>
      </w:r>
      <w:r w:rsidR="003009DE" w:rsidRPr="00F43B99">
        <w:rPr>
          <w:rFonts w:asciiTheme="majorHAnsi" w:hAnsiTheme="majorHAnsi"/>
          <w:sz w:val="22"/>
        </w:rPr>
        <w:t xml:space="preserve">has been introduced into the House and Senate to revise boundary policies at Acadia and to resolve disputes between local harvesters and the National Park Service. </w:t>
      </w:r>
      <w:r w:rsidR="00A22F38" w:rsidRPr="00F43B99">
        <w:rPr>
          <w:rFonts w:asciiTheme="majorHAnsi" w:hAnsiTheme="majorHAnsi"/>
          <w:sz w:val="22"/>
        </w:rPr>
        <w:t xml:space="preserve">For now, </w:t>
      </w:r>
      <w:r w:rsidR="00F16F5D" w:rsidRPr="00F43B99">
        <w:rPr>
          <w:rFonts w:asciiTheme="majorHAnsi" w:hAnsiTheme="majorHAnsi"/>
          <w:sz w:val="22"/>
        </w:rPr>
        <w:t>Acadia has agreed not to enforce the</w:t>
      </w:r>
      <w:r w:rsidR="00A22F38" w:rsidRPr="00F43B99">
        <w:rPr>
          <w:rFonts w:asciiTheme="majorHAnsi" w:hAnsiTheme="majorHAnsi"/>
          <w:sz w:val="22"/>
        </w:rPr>
        <w:t xml:space="preserve"> ban</w:t>
      </w:r>
      <w:r w:rsidR="00F16F5D" w:rsidRPr="00F43B99">
        <w:rPr>
          <w:rFonts w:asciiTheme="majorHAnsi" w:hAnsiTheme="majorHAnsi"/>
          <w:sz w:val="22"/>
        </w:rPr>
        <w:t xml:space="preserve">; basically, all is as it has been. </w:t>
      </w:r>
      <w:r w:rsidR="00280979" w:rsidRPr="00F43B99">
        <w:rPr>
          <w:rFonts w:asciiTheme="majorHAnsi" w:hAnsiTheme="majorHAnsi"/>
          <w:sz w:val="22"/>
        </w:rPr>
        <w:t>Meetings on MDI and the Schoodic</w:t>
      </w:r>
      <w:r w:rsidR="003A1BE4" w:rsidRPr="00F43B99">
        <w:rPr>
          <w:rFonts w:asciiTheme="majorHAnsi" w:hAnsiTheme="majorHAnsi"/>
          <w:sz w:val="22"/>
        </w:rPr>
        <w:t xml:space="preserve"> peninsula provide an opportunity for people to voice their perspectives on resource management. </w:t>
      </w:r>
    </w:p>
    <w:p w14:paraId="56C01DC7" w14:textId="1E00C484" w:rsidR="003A1BE4" w:rsidRPr="00F43B99" w:rsidRDefault="00B44BAF" w:rsidP="00083CB1">
      <w:pPr>
        <w:spacing w:before="240"/>
        <w:ind w:left="1440"/>
        <w:rPr>
          <w:rFonts w:asciiTheme="majorHAnsi" w:hAnsiTheme="majorHAnsi"/>
          <w:sz w:val="22"/>
        </w:rPr>
      </w:pPr>
      <w:r w:rsidRPr="00F43B99">
        <w:rPr>
          <w:rFonts w:asciiTheme="majorHAnsi" w:hAnsiTheme="majorHAnsi"/>
          <w:sz w:val="22"/>
        </w:rPr>
        <w:t xml:space="preserve">Next steps include the watershed survey in the Jordan River, </w:t>
      </w:r>
      <w:r w:rsidR="00A430B4" w:rsidRPr="00F43B99">
        <w:rPr>
          <w:rFonts w:asciiTheme="majorHAnsi" w:hAnsiTheme="majorHAnsi"/>
          <w:sz w:val="22"/>
        </w:rPr>
        <w:t>and asking regulators where they could use some help. The state knows they need to increase research on mussels; COA students are collecting data</w:t>
      </w:r>
      <w:r w:rsidR="002F6B96" w:rsidRPr="00F43B99">
        <w:rPr>
          <w:rFonts w:asciiTheme="majorHAnsi" w:hAnsiTheme="majorHAnsi"/>
          <w:sz w:val="22"/>
        </w:rPr>
        <w:t xml:space="preserve"> on mussel abundance and volume via censusing</w:t>
      </w:r>
      <w:r w:rsidR="00A430B4" w:rsidRPr="00F43B99">
        <w:rPr>
          <w:rFonts w:asciiTheme="majorHAnsi" w:hAnsiTheme="majorHAnsi"/>
          <w:sz w:val="22"/>
        </w:rPr>
        <w:t xml:space="preserve">. </w:t>
      </w:r>
    </w:p>
    <w:p w14:paraId="573E0611" w14:textId="4B2B7A0A" w:rsidR="00C5012D" w:rsidRPr="00F43B99" w:rsidRDefault="00C5012D" w:rsidP="00083CB1">
      <w:pPr>
        <w:spacing w:before="240"/>
        <w:ind w:left="1440"/>
        <w:rPr>
          <w:rFonts w:asciiTheme="majorHAnsi" w:hAnsiTheme="majorHAnsi"/>
          <w:sz w:val="22"/>
        </w:rPr>
      </w:pPr>
      <w:r w:rsidRPr="00F43B99">
        <w:rPr>
          <w:rFonts w:asciiTheme="majorHAnsi" w:hAnsiTheme="majorHAnsi"/>
          <w:sz w:val="22"/>
        </w:rPr>
        <w:t xml:space="preserve">Someone asked why we aren’t focused on worm populations. They reported that the number of tape worms is “crazy”, especially at the Mt. Desert Narrows. This can have a negative effect on clam populations. Worm populations haven’t changed much since the 1970s, but the flats are getting lower, </w:t>
      </w:r>
      <w:r w:rsidR="007D620E" w:rsidRPr="00F43B99">
        <w:rPr>
          <w:rFonts w:asciiTheme="majorHAnsi" w:hAnsiTheme="majorHAnsi"/>
          <w:sz w:val="22"/>
        </w:rPr>
        <w:t>and</w:t>
      </w:r>
      <w:r w:rsidRPr="00F43B99">
        <w:rPr>
          <w:rFonts w:asciiTheme="majorHAnsi" w:hAnsiTheme="majorHAnsi"/>
          <w:sz w:val="22"/>
        </w:rPr>
        <w:t xml:space="preserve"> wormers can’t </w:t>
      </w:r>
      <w:r w:rsidR="007D620E" w:rsidRPr="00F43B99">
        <w:rPr>
          <w:rFonts w:asciiTheme="majorHAnsi" w:hAnsiTheme="majorHAnsi"/>
          <w:sz w:val="22"/>
        </w:rPr>
        <w:t>work</w:t>
      </w:r>
      <w:r w:rsidRPr="00F43B99">
        <w:rPr>
          <w:rFonts w:asciiTheme="majorHAnsi" w:hAnsiTheme="majorHAnsi"/>
          <w:sz w:val="22"/>
        </w:rPr>
        <w:t xml:space="preserve"> the same size tide anymore.  The short answer to why the Partners aren’t addressing worms right now is that wormers come from all over the state, while clammers and mussel harvesters are local. The Partners are not only focused on resources in the bay, but also supporting local economies and bay users. </w:t>
      </w:r>
    </w:p>
    <w:p w14:paraId="3B523BCF" w14:textId="77777777" w:rsidR="001B02E8" w:rsidRPr="00F43B99" w:rsidRDefault="001B02E8" w:rsidP="00390662">
      <w:pPr>
        <w:pStyle w:val="ListParagraph"/>
        <w:numPr>
          <w:ilvl w:val="0"/>
          <w:numId w:val="1"/>
        </w:numPr>
        <w:spacing w:before="240"/>
        <w:ind w:left="1800"/>
        <w:rPr>
          <w:rFonts w:asciiTheme="majorHAnsi" w:hAnsiTheme="majorHAnsi"/>
          <w:b/>
          <w:color w:val="auto"/>
          <w:szCs w:val="24"/>
        </w:rPr>
      </w:pPr>
      <w:r w:rsidRPr="00F43B99">
        <w:rPr>
          <w:rFonts w:asciiTheme="majorHAnsi" w:hAnsiTheme="majorHAnsi"/>
          <w:b/>
          <w:color w:val="auto"/>
          <w:szCs w:val="24"/>
        </w:rPr>
        <w:t>Rockweed</w:t>
      </w:r>
      <w:r w:rsidRPr="00F43B99">
        <w:rPr>
          <w:rFonts w:asciiTheme="majorHAnsi" w:hAnsiTheme="majorHAnsi"/>
          <w:color w:val="auto"/>
          <w:szCs w:val="24"/>
        </w:rPr>
        <w:t>: Hannah Webber, Schoodic Institute</w:t>
      </w:r>
    </w:p>
    <w:p w14:paraId="75E85DA6" w14:textId="77777777" w:rsidR="002969EC" w:rsidRPr="00F43B99" w:rsidRDefault="002969EC" w:rsidP="00B217E4">
      <w:pPr>
        <w:spacing w:before="240"/>
        <w:ind w:left="1440"/>
        <w:rPr>
          <w:rFonts w:asciiTheme="majorHAnsi" w:hAnsiTheme="majorHAnsi"/>
          <w:sz w:val="22"/>
        </w:rPr>
      </w:pPr>
      <w:r w:rsidRPr="00F43B99">
        <w:rPr>
          <w:rFonts w:asciiTheme="majorHAnsi" w:hAnsiTheme="majorHAnsi"/>
          <w:sz w:val="22"/>
        </w:rPr>
        <w:t xml:space="preserve">Rockweed harvesting is a $20 million industry in Maine. Currently, there is little to no commercial harvesting in Frenchman Bay. We’re trying to be proactive in understanding the resource in Frenchman Bay before harvesting becomes an issue, if it does. </w:t>
      </w:r>
    </w:p>
    <w:p w14:paraId="5CCD35FC" w14:textId="0ADE5E48" w:rsidR="001B02E8" w:rsidRPr="00F43B99" w:rsidRDefault="00D22025" w:rsidP="003B2428">
      <w:pPr>
        <w:spacing w:before="240"/>
        <w:ind w:left="1440"/>
        <w:rPr>
          <w:rFonts w:asciiTheme="majorHAnsi" w:hAnsiTheme="majorHAnsi"/>
          <w:sz w:val="22"/>
        </w:rPr>
      </w:pPr>
      <w:r w:rsidRPr="00F43B99">
        <w:rPr>
          <w:rFonts w:asciiTheme="majorHAnsi" w:hAnsiTheme="majorHAnsi"/>
          <w:sz w:val="22"/>
        </w:rPr>
        <w:t>In</w:t>
      </w:r>
      <w:r w:rsidR="00250E0E" w:rsidRPr="00F43B99">
        <w:rPr>
          <w:rFonts w:asciiTheme="majorHAnsi" w:hAnsiTheme="majorHAnsi"/>
          <w:sz w:val="22"/>
        </w:rPr>
        <w:t xml:space="preserve"> 2016, the FBP membership approved adding rockweed to the Frenchman Bay Plan as a conservation target.</w:t>
      </w:r>
      <w:r w:rsidRPr="00F43B99">
        <w:rPr>
          <w:rFonts w:asciiTheme="majorHAnsi" w:hAnsiTheme="majorHAnsi"/>
          <w:sz w:val="22"/>
        </w:rPr>
        <w:t xml:space="preserve"> Following that, a rockweed working group was established.</w:t>
      </w:r>
      <w:r w:rsidR="00250E0E" w:rsidRPr="00F43B99">
        <w:rPr>
          <w:rFonts w:asciiTheme="majorHAnsi" w:hAnsiTheme="majorHAnsi"/>
          <w:sz w:val="22"/>
        </w:rPr>
        <w:t xml:space="preserve"> The rockweed group is currently developing goals around rockweed, having identified threats, drivers, and strategies for addressing threats. </w:t>
      </w:r>
      <w:r w:rsidR="002969EC" w:rsidRPr="00F43B99">
        <w:rPr>
          <w:rFonts w:asciiTheme="majorHAnsi" w:hAnsiTheme="majorHAnsi"/>
          <w:sz w:val="22"/>
        </w:rPr>
        <w:t xml:space="preserve">They are also collecting data on rockweed populations </w:t>
      </w:r>
      <w:r w:rsidR="00250E0E" w:rsidRPr="00F43B99">
        <w:rPr>
          <w:rFonts w:asciiTheme="majorHAnsi" w:hAnsiTheme="majorHAnsi"/>
          <w:sz w:val="22"/>
        </w:rPr>
        <w:t>with</w:t>
      </w:r>
      <w:r w:rsidR="002969EC" w:rsidRPr="00F43B99">
        <w:rPr>
          <w:rFonts w:asciiTheme="majorHAnsi" w:hAnsiTheme="majorHAnsi"/>
          <w:sz w:val="22"/>
        </w:rPr>
        <w:t xml:space="preserve"> citizen </w:t>
      </w:r>
      <w:r w:rsidR="00D63195" w:rsidRPr="00F43B99">
        <w:rPr>
          <w:rFonts w:asciiTheme="majorHAnsi" w:hAnsiTheme="majorHAnsi"/>
          <w:sz w:val="22"/>
        </w:rPr>
        <w:t>scientists and</w:t>
      </w:r>
      <w:r w:rsidR="00250E0E" w:rsidRPr="00F43B99">
        <w:rPr>
          <w:rFonts w:asciiTheme="majorHAnsi" w:hAnsiTheme="majorHAnsi"/>
          <w:sz w:val="22"/>
        </w:rPr>
        <w:t xml:space="preserve"> inventorying the rockweed resource in Frenchman Bay</w:t>
      </w:r>
      <w:r w:rsidR="002969EC" w:rsidRPr="00F43B99">
        <w:rPr>
          <w:rFonts w:asciiTheme="majorHAnsi" w:hAnsiTheme="majorHAnsi"/>
          <w:sz w:val="22"/>
        </w:rPr>
        <w:t>.</w:t>
      </w:r>
      <w:r w:rsidR="00250E0E" w:rsidRPr="00F43B99">
        <w:rPr>
          <w:rFonts w:asciiTheme="majorHAnsi" w:hAnsiTheme="majorHAnsi"/>
          <w:sz w:val="22"/>
        </w:rPr>
        <w:t xml:space="preserve"> The group’s major goal is bringing an object</w:t>
      </w:r>
      <w:r w:rsidR="00D63195" w:rsidRPr="00F43B99">
        <w:rPr>
          <w:rFonts w:asciiTheme="majorHAnsi" w:hAnsiTheme="majorHAnsi"/>
          <w:sz w:val="22"/>
        </w:rPr>
        <w:t>ive</w:t>
      </w:r>
      <w:r w:rsidR="00250E0E" w:rsidRPr="00F43B99">
        <w:rPr>
          <w:rFonts w:asciiTheme="majorHAnsi" w:hAnsiTheme="majorHAnsi"/>
          <w:sz w:val="22"/>
        </w:rPr>
        <w:t xml:space="preserve">, science-based lens to the possibility of controlled rockweed harvesting in Frenchman Bay and its impact on the bay. </w:t>
      </w:r>
    </w:p>
    <w:p w14:paraId="479CF0D1" w14:textId="77777777" w:rsidR="001B02E8" w:rsidRPr="00F43B99" w:rsidRDefault="001B02E8" w:rsidP="001B02E8">
      <w:pPr>
        <w:pStyle w:val="Heading3"/>
        <w:rPr>
          <w:rFonts w:asciiTheme="majorHAnsi" w:hAnsiTheme="majorHAnsi"/>
          <w:color w:val="auto"/>
          <w:szCs w:val="26"/>
        </w:rPr>
      </w:pPr>
      <w:r w:rsidRPr="00F43B99">
        <w:rPr>
          <w:rFonts w:asciiTheme="majorHAnsi" w:hAnsiTheme="majorHAnsi"/>
          <w:color w:val="auto"/>
          <w:szCs w:val="26"/>
        </w:rPr>
        <w:t>10:15-10:30</w:t>
      </w:r>
      <w:r w:rsidRPr="00F43B99">
        <w:rPr>
          <w:rFonts w:asciiTheme="majorHAnsi" w:hAnsiTheme="majorHAnsi"/>
          <w:color w:val="auto"/>
          <w:szCs w:val="26"/>
        </w:rPr>
        <w:tab/>
      </w:r>
      <w:r w:rsidRPr="00F43B99">
        <w:rPr>
          <w:rFonts w:asciiTheme="majorHAnsi" w:hAnsiTheme="majorHAnsi"/>
          <w:szCs w:val="26"/>
        </w:rPr>
        <w:t xml:space="preserve"> </w:t>
      </w:r>
      <w:r w:rsidRPr="00F43B99">
        <w:rPr>
          <w:rFonts w:asciiTheme="majorHAnsi" w:hAnsiTheme="majorHAnsi"/>
          <w:color w:val="auto"/>
          <w:szCs w:val="26"/>
        </w:rPr>
        <w:t>Coffee and refreshments</w:t>
      </w:r>
    </w:p>
    <w:p w14:paraId="6ACF6DD2" w14:textId="77777777" w:rsidR="001B02E8" w:rsidRPr="00F43B99" w:rsidRDefault="001B02E8" w:rsidP="001B02E8">
      <w:pPr>
        <w:pStyle w:val="Heading3"/>
        <w:rPr>
          <w:rFonts w:asciiTheme="majorHAnsi" w:hAnsiTheme="majorHAnsi"/>
          <w:color w:val="auto"/>
          <w:szCs w:val="26"/>
        </w:rPr>
      </w:pPr>
    </w:p>
    <w:p w14:paraId="32B500B5" w14:textId="77777777" w:rsidR="001B02E8" w:rsidRPr="00F43B99" w:rsidRDefault="001B02E8" w:rsidP="001B02E8">
      <w:pPr>
        <w:pStyle w:val="Heading3"/>
        <w:rPr>
          <w:rFonts w:asciiTheme="majorHAnsi" w:hAnsiTheme="majorHAnsi"/>
          <w:color w:val="auto"/>
          <w:szCs w:val="26"/>
        </w:rPr>
      </w:pPr>
      <w:r w:rsidRPr="00F43B99">
        <w:rPr>
          <w:rFonts w:asciiTheme="majorHAnsi" w:hAnsiTheme="majorHAnsi"/>
          <w:color w:val="auto"/>
          <w:szCs w:val="26"/>
        </w:rPr>
        <w:t>10:30-10:50</w:t>
      </w:r>
      <w:r w:rsidRPr="00F43B99">
        <w:rPr>
          <w:rFonts w:asciiTheme="majorHAnsi" w:hAnsiTheme="majorHAnsi"/>
          <w:color w:val="auto"/>
          <w:szCs w:val="26"/>
        </w:rPr>
        <w:tab/>
        <w:t>Update from Emma Fox</w:t>
      </w:r>
    </w:p>
    <w:p w14:paraId="64E8FD7D" w14:textId="5C8F4ADC" w:rsidR="001B02E8" w:rsidRPr="00F43B99" w:rsidRDefault="001B02E8" w:rsidP="001B02E8">
      <w:pPr>
        <w:spacing w:before="240"/>
        <w:ind w:left="1440"/>
        <w:rPr>
          <w:rFonts w:asciiTheme="majorHAnsi" w:hAnsiTheme="majorHAnsi"/>
          <w:sz w:val="22"/>
        </w:rPr>
      </w:pPr>
      <w:r w:rsidRPr="00F43B99">
        <w:rPr>
          <w:rFonts w:asciiTheme="majorHAnsi" w:hAnsiTheme="majorHAnsi"/>
          <w:sz w:val="22"/>
        </w:rPr>
        <w:t xml:space="preserve">Emma Fox, Ph.D. student at the University of Maine, </w:t>
      </w:r>
      <w:r w:rsidR="00386C4D" w:rsidRPr="00F43B99">
        <w:rPr>
          <w:rFonts w:asciiTheme="majorHAnsi" w:hAnsiTheme="majorHAnsi"/>
          <w:sz w:val="22"/>
        </w:rPr>
        <w:t>discussed</w:t>
      </w:r>
      <w:r w:rsidRPr="00F43B99">
        <w:rPr>
          <w:rFonts w:asciiTheme="majorHAnsi" w:hAnsiTheme="majorHAnsi"/>
          <w:sz w:val="22"/>
        </w:rPr>
        <w:t xml:space="preserve"> her thesis research on FBP ecosystem service valuation workshops, as well as her research on participatory M</w:t>
      </w:r>
      <w:r w:rsidR="00560854" w:rsidRPr="00F43B99">
        <w:rPr>
          <w:rFonts w:asciiTheme="majorHAnsi" w:hAnsiTheme="majorHAnsi"/>
          <w:sz w:val="22"/>
        </w:rPr>
        <w:t>ulti-Criteria Decision Analysis</w:t>
      </w:r>
      <w:r w:rsidRPr="00F43B99">
        <w:rPr>
          <w:rFonts w:asciiTheme="majorHAnsi" w:hAnsiTheme="majorHAnsi"/>
          <w:sz w:val="22"/>
        </w:rPr>
        <w:t xml:space="preserve"> as part of the Future of Dams project. </w:t>
      </w:r>
    </w:p>
    <w:p w14:paraId="67AB3403" w14:textId="7D6BAD53" w:rsidR="006640C4" w:rsidRPr="00F43B99" w:rsidRDefault="00560854" w:rsidP="00D439B6">
      <w:pPr>
        <w:spacing w:before="240"/>
        <w:ind w:left="1440"/>
        <w:rPr>
          <w:rFonts w:asciiTheme="majorHAnsi" w:hAnsiTheme="majorHAnsi"/>
          <w:sz w:val="22"/>
        </w:rPr>
      </w:pPr>
      <w:r w:rsidRPr="00F43B99">
        <w:rPr>
          <w:rFonts w:asciiTheme="majorHAnsi" w:hAnsiTheme="majorHAnsi"/>
          <w:sz w:val="22"/>
        </w:rPr>
        <w:t>For her master’s research, Emma did a case study on the FBP ecosystem valuation workshops. The Part</w:t>
      </w:r>
      <w:r w:rsidR="006640C4" w:rsidRPr="00F43B99">
        <w:rPr>
          <w:rFonts w:asciiTheme="majorHAnsi" w:hAnsiTheme="majorHAnsi"/>
          <w:sz w:val="22"/>
        </w:rPr>
        <w:t>ners held several ESV meetings in Fall 2014. Though the ESV framework is gaining momentum in management scenarios, there are few studies on its actual application, particularly at the local level. At the end of the day, local use is what matters because that is where a lot of this work can be made actionable.</w:t>
      </w:r>
      <w:r w:rsidR="00D439B6" w:rsidRPr="00F43B99">
        <w:rPr>
          <w:rFonts w:asciiTheme="majorHAnsi" w:hAnsiTheme="majorHAnsi"/>
          <w:sz w:val="22"/>
        </w:rPr>
        <w:t xml:space="preserve"> Emma analyzed the workshops the Partners held, and a few themes emerged: </w:t>
      </w:r>
    </w:p>
    <w:p w14:paraId="10B1508B" w14:textId="0205D953" w:rsidR="00D439B6" w:rsidRPr="00F43B99" w:rsidRDefault="00D439B6" w:rsidP="00D439B6">
      <w:pPr>
        <w:pStyle w:val="ListParagraph"/>
        <w:numPr>
          <w:ilvl w:val="0"/>
          <w:numId w:val="1"/>
        </w:numPr>
        <w:spacing w:before="240"/>
        <w:rPr>
          <w:rFonts w:asciiTheme="majorHAnsi" w:hAnsiTheme="majorHAnsi"/>
          <w:szCs w:val="24"/>
        </w:rPr>
      </w:pPr>
      <w:r w:rsidRPr="00F43B99">
        <w:rPr>
          <w:rFonts w:asciiTheme="majorHAnsi" w:hAnsiTheme="majorHAnsi"/>
          <w:szCs w:val="24"/>
        </w:rPr>
        <w:t xml:space="preserve">Participants wanted more explicit organization and signage. </w:t>
      </w:r>
    </w:p>
    <w:p w14:paraId="1F93BEA7" w14:textId="7C39B630" w:rsidR="00D439B6" w:rsidRPr="00F43B99" w:rsidRDefault="00D439B6" w:rsidP="00D439B6">
      <w:pPr>
        <w:pStyle w:val="ListParagraph"/>
        <w:numPr>
          <w:ilvl w:val="0"/>
          <w:numId w:val="1"/>
        </w:numPr>
        <w:spacing w:before="240"/>
        <w:rPr>
          <w:rFonts w:asciiTheme="majorHAnsi" w:hAnsiTheme="majorHAnsi"/>
          <w:szCs w:val="24"/>
        </w:rPr>
      </w:pPr>
      <w:r w:rsidRPr="00F43B99">
        <w:rPr>
          <w:rFonts w:asciiTheme="majorHAnsi" w:hAnsiTheme="majorHAnsi"/>
          <w:szCs w:val="24"/>
        </w:rPr>
        <w:t xml:space="preserve">Interpersonal connections and networking really added to the workshop. </w:t>
      </w:r>
    </w:p>
    <w:p w14:paraId="356EF1A9" w14:textId="5D023442" w:rsidR="00D439B6" w:rsidRPr="00F43B99" w:rsidRDefault="00D439B6" w:rsidP="00D439B6">
      <w:pPr>
        <w:pStyle w:val="ListParagraph"/>
        <w:numPr>
          <w:ilvl w:val="0"/>
          <w:numId w:val="1"/>
        </w:numPr>
        <w:spacing w:before="240"/>
        <w:rPr>
          <w:rFonts w:asciiTheme="majorHAnsi" w:hAnsiTheme="majorHAnsi"/>
          <w:szCs w:val="24"/>
        </w:rPr>
      </w:pPr>
      <w:r w:rsidRPr="00F43B99">
        <w:rPr>
          <w:rFonts w:asciiTheme="majorHAnsi" w:hAnsiTheme="majorHAnsi"/>
          <w:szCs w:val="24"/>
        </w:rPr>
        <w:t xml:space="preserve">People wanted to be able to express more nuanced opinions. </w:t>
      </w:r>
    </w:p>
    <w:p w14:paraId="4D0F3F74" w14:textId="21A02AA0" w:rsidR="00D439B6" w:rsidRPr="00F43B99" w:rsidRDefault="00D439B6" w:rsidP="00D439B6">
      <w:pPr>
        <w:pStyle w:val="ListParagraph"/>
        <w:numPr>
          <w:ilvl w:val="0"/>
          <w:numId w:val="1"/>
        </w:numPr>
        <w:spacing w:before="240"/>
        <w:rPr>
          <w:rFonts w:asciiTheme="majorHAnsi" w:hAnsiTheme="majorHAnsi"/>
          <w:szCs w:val="24"/>
        </w:rPr>
      </w:pPr>
      <w:r w:rsidRPr="00F43B99">
        <w:rPr>
          <w:rFonts w:asciiTheme="majorHAnsi" w:hAnsiTheme="majorHAnsi"/>
          <w:szCs w:val="24"/>
        </w:rPr>
        <w:t>Participants thought the process was rather unclear, particularly the algorithm behind the scenes.</w:t>
      </w:r>
    </w:p>
    <w:p w14:paraId="18900329" w14:textId="482926FF" w:rsidR="00D439B6" w:rsidRPr="00F43B99" w:rsidRDefault="00D439B6" w:rsidP="00D439B6">
      <w:pPr>
        <w:spacing w:before="240"/>
        <w:ind w:left="1440"/>
        <w:rPr>
          <w:rFonts w:asciiTheme="majorHAnsi" w:hAnsiTheme="majorHAnsi"/>
          <w:sz w:val="22"/>
        </w:rPr>
      </w:pPr>
      <w:r w:rsidRPr="00F43B99">
        <w:rPr>
          <w:rFonts w:asciiTheme="majorHAnsi" w:hAnsiTheme="majorHAnsi"/>
          <w:sz w:val="22"/>
        </w:rPr>
        <w:t xml:space="preserve">Emma then went through some recommendations she’d come up with based on her analysis before moving on to discuss her Ph.D. research on Multi-Criteria Decision Making. </w:t>
      </w:r>
      <w:r w:rsidR="004E4FA9" w:rsidRPr="00F43B99">
        <w:rPr>
          <w:rFonts w:asciiTheme="majorHAnsi" w:hAnsiTheme="majorHAnsi"/>
          <w:sz w:val="22"/>
        </w:rPr>
        <w:t xml:space="preserve">As part of this research, Emma </w:t>
      </w:r>
      <w:r w:rsidR="00220AD3" w:rsidRPr="00F43B99">
        <w:rPr>
          <w:rFonts w:asciiTheme="majorHAnsi" w:hAnsiTheme="majorHAnsi"/>
          <w:sz w:val="22"/>
        </w:rPr>
        <w:t>will</w:t>
      </w:r>
      <w:r w:rsidR="004E4FA9" w:rsidRPr="00F43B99">
        <w:rPr>
          <w:rFonts w:asciiTheme="majorHAnsi" w:hAnsiTheme="majorHAnsi"/>
          <w:sz w:val="22"/>
        </w:rPr>
        <w:t xml:space="preserve"> design her own tool for ranking decision alternatives. She takes into consideration decision alternatives, criteria, and preference weight when analyzing different decision alternatives. </w:t>
      </w:r>
    </w:p>
    <w:p w14:paraId="5951872A" w14:textId="77777777" w:rsidR="001B02E8" w:rsidRPr="00F43B99" w:rsidRDefault="001B02E8" w:rsidP="001B02E8">
      <w:pPr>
        <w:pStyle w:val="Heading3"/>
        <w:rPr>
          <w:rFonts w:asciiTheme="majorHAnsi" w:hAnsiTheme="majorHAnsi"/>
          <w:color w:val="auto"/>
          <w:sz w:val="22"/>
          <w:szCs w:val="24"/>
        </w:rPr>
      </w:pPr>
      <w:r w:rsidRPr="00F43B99">
        <w:rPr>
          <w:rFonts w:asciiTheme="majorHAnsi" w:hAnsiTheme="majorHAnsi"/>
          <w:color w:val="auto"/>
          <w:sz w:val="22"/>
          <w:szCs w:val="24"/>
        </w:rPr>
        <w:t>10:50-12:00</w:t>
      </w:r>
      <w:r w:rsidRPr="00F43B99">
        <w:rPr>
          <w:rFonts w:asciiTheme="majorHAnsi" w:hAnsiTheme="majorHAnsi"/>
          <w:color w:val="auto"/>
          <w:sz w:val="22"/>
          <w:szCs w:val="24"/>
        </w:rPr>
        <w:tab/>
        <w:t>Breakout Session: What does it mean to have a healthy intertidal?</w:t>
      </w:r>
    </w:p>
    <w:p w14:paraId="382DB798" w14:textId="77777777" w:rsidR="00F61812" w:rsidRPr="00F43B99" w:rsidRDefault="00F61812" w:rsidP="001B02E8">
      <w:pPr>
        <w:pStyle w:val="Heading3"/>
        <w:rPr>
          <w:rFonts w:asciiTheme="majorHAnsi" w:hAnsiTheme="majorHAnsi"/>
          <w:color w:val="auto"/>
          <w:szCs w:val="26"/>
        </w:rPr>
      </w:pPr>
    </w:p>
    <w:p w14:paraId="42322B49" w14:textId="29D14DC6" w:rsidR="0062550E" w:rsidRPr="00F43B99" w:rsidRDefault="0062550E" w:rsidP="0062550E">
      <w:pPr>
        <w:ind w:left="1440"/>
        <w:rPr>
          <w:rFonts w:asciiTheme="majorHAnsi" w:hAnsiTheme="majorHAnsi"/>
          <w:b/>
          <w:sz w:val="22"/>
        </w:rPr>
      </w:pPr>
      <w:r w:rsidRPr="00F43B99">
        <w:rPr>
          <w:rFonts w:asciiTheme="majorHAnsi" w:hAnsiTheme="majorHAnsi"/>
          <w:sz w:val="22"/>
        </w:rPr>
        <w:t xml:space="preserve">The Park service is moving toward managing resources holistically and by balancing different needs and perspectives. Acadia National Park has over 60 linear miles of intertidal zone. Those miles have myriad pressures and the Park is looking to manage this resource in a way that recognizes those pressures. Not everyone sees the intertidal in the same way but everyone seems to agree that the Park needs a healthy intertidal, and that, for the Park, having a healthy intertidal underlies management strategies. </w:t>
      </w:r>
    </w:p>
    <w:p w14:paraId="19B37713" w14:textId="77777777" w:rsidR="0062550E" w:rsidRPr="00F43B99" w:rsidRDefault="0062550E" w:rsidP="0062550E">
      <w:pPr>
        <w:ind w:left="1440"/>
        <w:rPr>
          <w:rFonts w:asciiTheme="majorHAnsi" w:hAnsiTheme="majorHAnsi"/>
          <w:sz w:val="22"/>
        </w:rPr>
      </w:pPr>
    </w:p>
    <w:p w14:paraId="14EBC86E" w14:textId="77777777" w:rsidR="0062550E" w:rsidRPr="00F43B99" w:rsidRDefault="0062550E" w:rsidP="0062550E">
      <w:pPr>
        <w:ind w:left="1440"/>
        <w:rPr>
          <w:rFonts w:asciiTheme="majorHAnsi" w:hAnsiTheme="majorHAnsi"/>
          <w:sz w:val="22"/>
        </w:rPr>
      </w:pPr>
      <w:r w:rsidRPr="00F43B99">
        <w:rPr>
          <w:rFonts w:asciiTheme="majorHAnsi" w:hAnsiTheme="majorHAnsi"/>
          <w:sz w:val="22"/>
        </w:rPr>
        <w:t>But what does that mean ‘healthy intertidal’? That, in and of itself, means different things to different people, for the Park and beyond. Here are a few examples: For a clam harvester it means a healthy, uncontaminated clam population, for a researcher it means untrammeled research sites, for a visitor it means safe exploration, and for a mother mink it means unimpeded access to food.</w:t>
      </w:r>
    </w:p>
    <w:p w14:paraId="3474E41A" w14:textId="77777777" w:rsidR="0062550E" w:rsidRPr="00F43B99" w:rsidRDefault="0062550E" w:rsidP="0062550E">
      <w:pPr>
        <w:ind w:left="1440"/>
        <w:rPr>
          <w:rFonts w:asciiTheme="majorHAnsi" w:hAnsiTheme="majorHAnsi"/>
          <w:sz w:val="22"/>
        </w:rPr>
      </w:pPr>
    </w:p>
    <w:p w14:paraId="035F7F82" w14:textId="395EB3EA" w:rsidR="0062550E" w:rsidRPr="00F43B99" w:rsidRDefault="0045349C" w:rsidP="0062550E">
      <w:pPr>
        <w:ind w:left="1440"/>
        <w:rPr>
          <w:rFonts w:asciiTheme="majorHAnsi" w:hAnsiTheme="majorHAnsi"/>
          <w:sz w:val="22"/>
        </w:rPr>
      </w:pPr>
      <w:r w:rsidRPr="00F43B99">
        <w:rPr>
          <w:rFonts w:asciiTheme="majorHAnsi" w:hAnsiTheme="majorHAnsi"/>
          <w:sz w:val="22"/>
        </w:rPr>
        <w:t>The FBP is</w:t>
      </w:r>
      <w:r w:rsidR="0062550E" w:rsidRPr="00F43B99">
        <w:rPr>
          <w:rFonts w:asciiTheme="majorHAnsi" w:hAnsiTheme="majorHAnsi"/>
          <w:sz w:val="22"/>
        </w:rPr>
        <w:t xml:space="preserve"> a diverse group of people, with diverse perspectives on the Bay and possibly the intertidal that rings the Bay. </w:t>
      </w:r>
      <w:r w:rsidRPr="00F43B99">
        <w:rPr>
          <w:rFonts w:asciiTheme="majorHAnsi" w:hAnsiTheme="majorHAnsi"/>
          <w:sz w:val="22"/>
        </w:rPr>
        <w:t>For the breakout session, we asked</w:t>
      </w:r>
      <w:r w:rsidR="0062550E" w:rsidRPr="00F43B99">
        <w:rPr>
          <w:rFonts w:asciiTheme="majorHAnsi" w:hAnsiTheme="majorHAnsi"/>
          <w:sz w:val="22"/>
        </w:rPr>
        <w:t xml:space="preserve"> this group to weigh in on the question of “What is healthy?” when it comes to the intertidal—whether that’s rocky, salt marsh, tidal flats or Sand Beach.</w:t>
      </w:r>
    </w:p>
    <w:p w14:paraId="0128FB4B" w14:textId="77777777" w:rsidR="0045349C" w:rsidRPr="00F43B99" w:rsidRDefault="0045349C" w:rsidP="0062550E">
      <w:pPr>
        <w:ind w:left="1440"/>
        <w:rPr>
          <w:rFonts w:asciiTheme="majorHAnsi" w:hAnsiTheme="majorHAnsi"/>
          <w:sz w:val="22"/>
        </w:rPr>
      </w:pPr>
    </w:p>
    <w:p w14:paraId="1C3D1336" w14:textId="2EED70E1" w:rsidR="0045349C" w:rsidRPr="00F43B99" w:rsidRDefault="0045349C" w:rsidP="0062550E">
      <w:pPr>
        <w:ind w:left="1440"/>
        <w:rPr>
          <w:rFonts w:ascii="Calibri" w:hAnsi="Calibri"/>
          <w:sz w:val="22"/>
        </w:rPr>
      </w:pPr>
      <w:r w:rsidRPr="00F43B99">
        <w:rPr>
          <w:rFonts w:asciiTheme="majorHAnsi" w:hAnsiTheme="majorHAnsi"/>
          <w:sz w:val="22"/>
        </w:rPr>
        <w:t>Each person self-assigned themselves to one of four categories: rocky intertidal, salt marsh, tidal flats, or Sand Beach. Collectively, each group defined what a healthy intertidal looks/smells/acts like, and what an unhealthy intertidal looks/smells/acts like</w:t>
      </w:r>
      <w:r w:rsidR="009D373D" w:rsidRPr="00F43B99">
        <w:rPr>
          <w:rFonts w:asciiTheme="majorHAnsi" w:hAnsiTheme="majorHAnsi"/>
          <w:sz w:val="22"/>
        </w:rPr>
        <w:t xml:space="preserve"> (Appendix 1)</w:t>
      </w:r>
      <w:r w:rsidRPr="00F43B99">
        <w:rPr>
          <w:rFonts w:asciiTheme="majorHAnsi" w:hAnsiTheme="majorHAnsi"/>
          <w:sz w:val="22"/>
        </w:rPr>
        <w:t xml:space="preserve">. Then, each group got a list of pre-defined items people think should be used to think about intertidal health. </w:t>
      </w:r>
      <w:r w:rsidR="009D373D" w:rsidRPr="00F43B99">
        <w:rPr>
          <w:rFonts w:asciiTheme="majorHAnsi" w:hAnsiTheme="majorHAnsi"/>
          <w:sz w:val="22"/>
        </w:rPr>
        <w:t>Collectively,</w:t>
      </w:r>
      <w:r w:rsidRPr="00F43B99">
        <w:rPr>
          <w:rFonts w:asciiTheme="majorHAnsi" w:hAnsiTheme="majorHAnsi"/>
          <w:sz w:val="22"/>
        </w:rPr>
        <w:t xml:space="preserve"> group</w:t>
      </w:r>
      <w:r w:rsidR="009D373D" w:rsidRPr="00F43B99">
        <w:rPr>
          <w:rFonts w:asciiTheme="majorHAnsi" w:hAnsiTheme="majorHAnsi"/>
          <w:sz w:val="22"/>
        </w:rPr>
        <w:t>s</w:t>
      </w:r>
      <w:r w:rsidRPr="00F43B99">
        <w:rPr>
          <w:rFonts w:asciiTheme="majorHAnsi" w:hAnsiTheme="majorHAnsi"/>
          <w:sz w:val="22"/>
        </w:rPr>
        <w:t xml:space="preserve"> ranked how important they thought the different metrics are for measuring the health of the intertidal. At the end, groups shared out their thoughts.</w:t>
      </w:r>
      <w:r w:rsidRPr="00F43B99">
        <w:rPr>
          <w:rFonts w:ascii="Calibri" w:hAnsi="Calibri"/>
          <w:sz w:val="22"/>
        </w:rPr>
        <w:t xml:space="preserve">  </w:t>
      </w:r>
    </w:p>
    <w:p w14:paraId="46732771" w14:textId="77777777" w:rsidR="0045349C" w:rsidRPr="00F43B99" w:rsidRDefault="0045349C" w:rsidP="0062550E">
      <w:pPr>
        <w:ind w:left="1440"/>
        <w:rPr>
          <w:rFonts w:ascii="Calibri" w:hAnsi="Calibri"/>
          <w:sz w:val="22"/>
        </w:rPr>
      </w:pPr>
    </w:p>
    <w:p w14:paraId="78E0AA7C" w14:textId="0CD6027D" w:rsidR="009D373D" w:rsidRPr="00F43B99" w:rsidRDefault="009D373D" w:rsidP="009D373D">
      <w:pPr>
        <w:pStyle w:val="Heading3"/>
        <w:rPr>
          <w:rFonts w:asciiTheme="majorHAnsi" w:hAnsiTheme="majorHAnsi"/>
          <w:color w:val="auto"/>
          <w:szCs w:val="26"/>
        </w:rPr>
      </w:pPr>
      <w:r w:rsidRPr="00F43B99">
        <w:rPr>
          <w:rFonts w:asciiTheme="majorHAnsi" w:hAnsiTheme="majorHAnsi"/>
          <w:color w:val="auto"/>
          <w:szCs w:val="26"/>
        </w:rPr>
        <w:t>12:00</w:t>
      </w:r>
      <w:r w:rsidRPr="00F43B99">
        <w:rPr>
          <w:rFonts w:asciiTheme="majorHAnsi" w:hAnsiTheme="majorHAnsi"/>
          <w:color w:val="auto"/>
          <w:szCs w:val="26"/>
        </w:rPr>
        <w:tab/>
      </w:r>
      <w:r w:rsidRPr="00F43B99">
        <w:rPr>
          <w:rFonts w:asciiTheme="majorHAnsi" w:hAnsiTheme="majorHAnsi"/>
          <w:color w:val="auto"/>
          <w:szCs w:val="26"/>
        </w:rPr>
        <w:tab/>
        <w:t>Meeting Conclusion</w:t>
      </w:r>
    </w:p>
    <w:p w14:paraId="4ABCEF65" w14:textId="77777777" w:rsidR="0045349C" w:rsidRPr="00F43B99" w:rsidRDefault="0045349C" w:rsidP="0062550E">
      <w:pPr>
        <w:ind w:left="1440"/>
        <w:rPr>
          <w:rFonts w:ascii="Calibri" w:hAnsi="Calibri"/>
          <w:sz w:val="22"/>
        </w:rPr>
      </w:pPr>
    </w:p>
    <w:p w14:paraId="4D38CB42" w14:textId="77777777" w:rsidR="0045349C" w:rsidRPr="00F43B99" w:rsidRDefault="0045349C" w:rsidP="0062550E">
      <w:pPr>
        <w:ind w:left="1440"/>
        <w:rPr>
          <w:rFonts w:ascii="Calibri" w:hAnsi="Calibri"/>
          <w:sz w:val="22"/>
        </w:rPr>
      </w:pPr>
    </w:p>
    <w:p w14:paraId="15190289" w14:textId="77777777" w:rsidR="009D373D" w:rsidRPr="00F43B99" w:rsidRDefault="009D373D" w:rsidP="0062550E">
      <w:pPr>
        <w:ind w:left="1440"/>
        <w:rPr>
          <w:rFonts w:ascii="Calibri" w:hAnsi="Calibri"/>
          <w:sz w:val="22"/>
        </w:rPr>
      </w:pPr>
    </w:p>
    <w:p w14:paraId="7B82F9D0" w14:textId="77777777" w:rsidR="009D373D" w:rsidRPr="00F43B99" w:rsidRDefault="009D373D" w:rsidP="0062550E">
      <w:pPr>
        <w:ind w:left="1440"/>
        <w:rPr>
          <w:rFonts w:ascii="Calibri" w:hAnsi="Calibri"/>
          <w:sz w:val="22"/>
        </w:rPr>
      </w:pPr>
    </w:p>
    <w:p w14:paraId="6AB69BAB" w14:textId="77777777" w:rsidR="009D373D" w:rsidRPr="00F43B99" w:rsidRDefault="009D373D" w:rsidP="0062550E">
      <w:pPr>
        <w:ind w:left="1440"/>
        <w:rPr>
          <w:rFonts w:ascii="Calibri" w:hAnsi="Calibri"/>
          <w:sz w:val="22"/>
        </w:rPr>
      </w:pPr>
    </w:p>
    <w:p w14:paraId="7A7ED9BE" w14:textId="77777777" w:rsidR="009D373D" w:rsidRDefault="009D373D" w:rsidP="0062550E">
      <w:pPr>
        <w:ind w:left="1440"/>
        <w:rPr>
          <w:rFonts w:ascii="Calibri" w:hAnsi="Calibri"/>
        </w:rPr>
      </w:pPr>
    </w:p>
    <w:p w14:paraId="6F743A11" w14:textId="77777777" w:rsidR="009D373D" w:rsidRDefault="009D373D" w:rsidP="0062550E">
      <w:pPr>
        <w:ind w:left="1440"/>
        <w:rPr>
          <w:rFonts w:ascii="Calibri" w:hAnsi="Calibri"/>
        </w:rPr>
      </w:pPr>
    </w:p>
    <w:p w14:paraId="58E49BAE" w14:textId="77777777" w:rsidR="009D373D" w:rsidRDefault="009D373D" w:rsidP="0062550E">
      <w:pPr>
        <w:ind w:left="1440"/>
        <w:rPr>
          <w:rFonts w:ascii="Calibri" w:hAnsi="Calibri"/>
        </w:rPr>
      </w:pPr>
    </w:p>
    <w:p w14:paraId="553545A4" w14:textId="77777777" w:rsidR="009D373D" w:rsidRDefault="009D373D" w:rsidP="0062550E">
      <w:pPr>
        <w:ind w:left="1440"/>
        <w:rPr>
          <w:rFonts w:ascii="Calibri" w:hAnsi="Calibri"/>
        </w:rPr>
      </w:pPr>
    </w:p>
    <w:p w14:paraId="77BD7FD6" w14:textId="77777777" w:rsidR="009D373D" w:rsidRDefault="009D373D" w:rsidP="0062550E">
      <w:pPr>
        <w:ind w:left="1440"/>
        <w:rPr>
          <w:rFonts w:ascii="Calibri" w:hAnsi="Calibri"/>
        </w:rPr>
      </w:pPr>
    </w:p>
    <w:p w14:paraId="3BDE3E16" w14:textId="77777777" w:rsidR="009D373D" w:rsidRDefault="009D373D" w:rsidP="0062550E">
      <w:pPr>
        <w:ind w:left="1440"/>
        <w:rPr>
          <w:rFonts w:ascii="Calibri" w:hAnsi="Calibri"/>
        </w:rPr>
      </w:pPr>
    </w:p>
    <w:p w14:paraId="16FBF6F5" w14:textId="77777777" w:rsidR="009D373D" w:rsidRDefault="009D373D" w:rsidP="0062550E">
      <w:pPr>
        <w:ind w:left="1440"/>
        <w:rPr>
          <w:rFonts w:ascii="Calibri" w:hAnsi="Calibri"/>
        </w:rPr>
      </w:pPr>
    </w:p>
    <w:p w14:paraId="16DA8D74" w14:textId="77777777" w:rsidR="0045349C" w:rsidRDefault="0045349C" w:rsidP="0062550E">
      <w:pPr>
        <w:ind w:left="1440"/>
        <w:rPr>
          <w:rFonts w:ascii="Calibri" w:hAnsi="Calibri"/>
        </w:rPr>
      </w:pPr>
    </w:p>
    <w:p w14:paraId="2FF29F96" w14:textId="77777777" w:rsidR="0045349C" w:rsidRDefault="0045349C" w:rsidP="0045349C">
      <w:pPr>
        <w:rPr>
          <w:rFonts w:eastAsia="Times New Roman"/>
          <w:sz w:val="20"/>
        </w:rPr>
        <w:sectPr w:rsidR="0045349C" w:rsidSect="004E57AA">
          <w:footerReference w:type="default" r:id="rId8"/>
          <w:pgSz w:w="12240" w:h="15840" w:code="1"/>
          <w:pgMar w:top="1440" w:right="1440" w:bottom="1440" w:left="1440" w:header="720" w:footer="720" w:gutter="0"/>
          <w:cols w:space="720"/>
          <w:docGrid w:linePitch="299"/>
        </w:sectPr>
      </w:pPr>
    </w:p>
    <w:p w14:paraId="5B3DD97D" w14:textId="6612CC95" w:rsidR="009D373D" w:rsidRPr="009D373D" w:rsidRDefault="009D373D" w:rsidP="00EE32AB">
      <w:pPr>
        <w:rPr>
          <w:rFonts w:asciiTheme="majorHAnsi" w:hAnsiTheme="majorHAnsi"/>
          <w:b/>
        </w:rPr>
      </w:pPr>
      <w:r w:rsidRPr="009D373D">
        <w:rPr>
          <w:rFonts w:asciiTheme="majorHAnsi" w:hAnsiTheme="majorHAnsi"/>
          <w:b/>
        </w:rPr>
        <w:t>Appendix 1</w:t>
      </w:r>
      <w:r>
        <w:rPr>
          <w:rFonts w:asciiTheme="majorHAnsi" w:hAnsiTheme="majorHAnsi"/>
          <w:b/>
        </w:rPr>
        <w:t>: Breakout Session</w:t>
      </w:r>
    </w:p>
    <w:p w14:paraId="597152E3" w14:textId="49FB58E2" w:rsidR="0045349C" w:rsidRDefault="00EE32AB" w:rsidP="00EE32AB">
      <w:pPr>
        <w:rPr>
          <w:rFonts w:ascii="Calibri" w:hAnsi="Calibri"/>
        </w:rPr>
      </w:pPr>
      <w:r>
        <w:rPr>
          <w:rFonts w:ascii="Calibri" w:hAnsi="Calibri"/>
          <w:noProof/>
        </w:rPr>
        <w:drawing>
          <wp:inline distT="0" distB="0" distL="0" distR="0" wp14:anchorId="7A494955" wp14:editId="08393ED9">
            <wp:extent cx="8357342" cy="4902200"/>
            <wp:effectExtent l="0" t="0" r="0" b="0"/>
            <wp:docPr id="2" name="Picture 2" descr="/Users/annafarrell/Desktop/Screen Shot 2017-05-18 at 2.30.4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nafarrell/Desktop/Screen Shot 2017-05-18 at 2.30.45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3435" cy="4917506"/>
                    </a:xfrm>
                    <a:prstGeom prst="rect">
                      <a:avLst/>
                    </a:prstGeom>
                    <a:noFill/>
                    <a:ln>
                      <a:noFill/>
                    </a:ln>
                  </pic:spPr>
                </pic:pic>
              </a:graphicData>
            </a:graphic>
          </wp:inline>
        </w:drawing>
      </w:r>
    </w:p>
    <w:p w14:paraId="7F0E4BB0" w14:textId="2E98D94E" w:rsidR="009D373D" w:rsidRPr="009D373D" w:rsidRDefault="009D373D" w:rsidP="00EE32AB">
      <w:pPr>
        <w:rPr>
          <w:rFonts w:asciiTheme="majorHAnsi" w:hAnsiTheme="majorHAnsi"/>
        </w:rPr>
      </w:pPr>
      <w:r w:rsidRPr="009D373D">
        <w:rPr>
          <w:rFonts w:asciiTheme="majorHAnsi" w:hAnsiTheme="majorHAnsi"/>
        </w:rPr>
        <w:t>Breakout session answers to “What does it mean to have a healthy intertidal”?</w:t>
      </w:r>
    </w:p>
    <w:p w14:paraId="526C3DDC" w14:textId="619EFBB2" w:rsidR="001B02E8" w:rsidRPr="000D5988" w:rsidRDefault="001B02E8" w:rsidP="001B02E8">
      <w:pPr>
        <w:pStyle w:val="Heading3"/>
        <w:rPr>
          <w:rFonts w:asciiTheme="majorHAnsi" w:hAnsiTheme="majorHAnsi"/>
          <w:color w:val="auto"/>
          <w:sz w:val="26"/>
          <w:szCs w:val="26"/>
        </w:rPr>
        <w:sectPr w:rsidR="001B02E8" w:rsidRPr="000D5988" w:rsidSect="0045349C">
          <w:pgSz w:w="15840" w:h="12240" w:orient="landscape" w:code="1"/>
          <w:pgMar w:top="1440" w:right="1440" w:bottom="1440" w:left="1440" w:header="720" w:footer="720" w:gutter="0"/>
          <w:cols w:space="720"/>
          <w:docGrid w:linePitch="299"/>
        </w:sectPr>
      </w:pPr>
    </w:p>
    <w:p w14:paraId="1D8DF020" w14:textId="7CD081DC" w:rsidR="00B631C6" w:rsidRDefault="009D373D" w:rsidP="009D373D">
      <w:pPr>
        <w:rPr>
          <w:rFonts w:asciiTheme="majorHAnsi" w:hAnsiTheme="majorHAnsi"/>
          <w:b/>
        </w:rPr>
      </w:pPr>
      <w:r w:rsidRPr="009D373D">
        <w:rPr>
          <w:rFonts w:asciiTheme="majorHAnsi" w:hAnsiTheme="majorHAnsi"/>
          <w:b/>
        </w:rPr>
        <w:t>Appendix 2</w:t>
      </w:r>
      <w:r>
        <w:rPr>
          <w:rFonts w:asciiTheme="majorHAnsi" w:hAnsiTheme="majorHAnsi"/>
          <w:b/>
        </w:rPr>
        <w:t xml:space="preserve">: Attendees </w:t>
      </w:r>
    </w:p>
    <w:p w14:paraId="661036A3" w14:textId="77777777" w:rsidR="009D373D" w:rsidRDefault="009D373D" w:rsidP="009D373D">
      <w:pPr>
        <w:rPr>
          <w:rFonts w:asciiTheme="majorHAnsi" w:hAnsiTheme="majorHAnsi"/>
          <w:b/>
        </w:rPr>
      </w:pP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2012"/>
        <w:gridCol w:w="5355"/>
      </w:tblGrid>
      <w:tr w:rsidR="009D373D" w14:paraId="59721444" w14:textId="77777777" w:rsidTr="009D373D">
        <w:trPr>
          <w:trHeight w:val="320"/>
        </w:trPr>
        <w:tc>
          <w:tcPr>
            <w:tcW w:w="2012" w:type="dxa"/>
            <w:shd w:val="clear" w:color="auto" w:fill="auto"/>
            <w:noWrap/>
            <w:vAlign w:val="bottom"/>
            <w:hideMark/>
          </w:tcPr>
          <w:p w14:paraId="2B33EE7D" w14:textId="77777777" w:rsidR="009D373D" w:rsidRDefault="009D373D">
            <w:pPr>
              <w:rPr>
                <w:rFonts w:ascii="Calibri" w:eastAsia="Times New Roman" w:hAnsi="Calibri"/>
                <w:b/>
                <w:bCs/>
                <w:color w:val="000000"/>
              </w:rPr>
            </w:pPr>
            <w:r>
              <w:rPr>
                <w:rFonts w:ascii="Calibri" w:eastAsia="Times New Roman" w:hAnsi="Calibri"/>
                <w:b/>
                <w:bCs/>
                <w:color w:val="000000"/>
              </w:rPr>
              <w:t>First Name</w:t>
            </w:r>
          </w:p>
        </w:tc>
        <w:tc>
          <w:tcPr>
            <w:tcW w:w="2012" w:type="dxa"/>
            <w:shd w:val="clear" w:color="auto" w:fill="auto"/>
            <w:noWrap/>
            <w:vAlign w:val="bottom"/>
            <w:hideMark/>
          </w:tcPr>
          <w:p w14:paraId="0250EBA2" w14:textId="77777777" w:rsidR="009D373D" w:rsidRDefault="009D373D">
            <w:pPr>
              <w:rPr>
                <w:rFonts w:ascii="Calibri" w:eastAsia="Times New Roman" w:hAnsi="Calibri"/>
                <w:b/>
                <w:bCs/>
                <w:color w:val="000000"/>
              </w:rPr>
            </w:pPr>
            <w:r>
              <w:rPr>
                <w:rFonts w:ascii="Calibri" w:eastAsia="Times New Roman" w:hAnsi="Calibri"/>
                <w:b/>
                <w:bCs/>
                <w:color w:val="000000"/>
              </w:rPr>
              <w:t>Last Name</w:t>
            </w:r>
          </w:p>
        </w:tc>
        <w:tc>
          <w:tcPr>
            <w:tcW w:w="5355" w:type="dxa"/>
            <w:shd w:val="clear" w:color="auto" w:fill="auto"/>
            <w:noWrap/>
            <w:vAlign w:val="bottom"/>
            <w:hideMark/>
          </w:tcPr>
          <w:p w14:paraId="756C5E7F" w14:textId="77777777" w:rsidR="009D373D" w:rsidRDefault="009D373D">
            <w:pPr>
              <w:rPr>
                <w:rFonts w:ascii="Calibri" w:eastAsia="Times New Roman" w:hAnsi="Calibri"/>
                <w:b/>
                <w:bCs/>
                <w:color w:val="000000"/>
              </w:rPr>
            </w:pPr>
            <w:r>
              <w:rPr>
                <w:rFonts w:ascii="Calibri" w:eastAsia="Times New Roman" w:hAnsi="Calibri"/>
                <w:b/>
                <w:bCs/>
                <w:color w:val="000000"/>
              </w:rPr>
              <w:t>Affiliation</w:t>
            </w:r>
          </w:p>
        </w:tc>
      </w:tr>
      <w:tr w:rsidR="009D373D" w14:paraId="27708E91" w14:textId="77777777" w:rsidTr="009D373D">
        <w:trPr>
          <w:trHeight w:val="320"/>
        </w:trPr>
        <w:tc>
          <w:tcPr>
            <w:tcW w:w="2012" w:type="dxa"/>
            <w:shd w:val="clear" w:color="auto" w:fill="auto"/>
            <w:noWrap/>
            <w:vAlign w:val="bottom"/>
            <w:hideMark/>
          </w:tcPr>
          <w:p w14:paraId="0880554A" w14:textId="77777777" w:rsidR="009D373D" w:rsidRDefault="009D373D">
            <w:pPr>
              <w:rPr>
                <w:rFonts w:ascii="Calibri" w:eastAsia="Times New Roman" w:hAnsi="Calibri"/>
                <w:color w:val="000000"/>
              </w:rPr>
            </w:pPr>
            <w:r>
              <w:rPr>
                <w:rFonts w:ascii="Calibri" w:eastAsia="Times New Roman" w:hAnsi="Calibri"/>
                <w:color w:val="000000"/>
              </w:rPr>
              <w:t>Jennifer</w:t>
            </w:r>
          </w:p>
        </w:tc>
        <w:tc>
          <w:tcPr>
            <w:tcW w:w="2012" w:type="dxa"/>
            <w:shd w:val="clear" w:color="auto" w:fill="auto"/>
            <w:noWrap/>
            <w:vAlign w:val="bottom"/>
            <w:hideMark/>
          </w:tcPr>
          <w:p w14:paraId="3E54B087" w14:textId="77777777" w:rsidR="009D373D" w:rsidRDefault="009D373D">
            <w:pPr>
              <w:rPr>
                <w:rFonts w:ascii="Calibri" w:eastAsia="Times New Roman" w:hAnsi="Calibri"/>
                <w:color w:val="000000"/>
              </w:rPr>
            </w:pPr>
            <w:r>
              <w:rPr>
                <w:rFonts w:ascii="Calibri" w:eastAsia="Times New Roman" w:hAnsi="Calibri"/>
                <w:color w:val="000000"/>
              </w:rPr>
              <w:t>Fortier</w:t>
            </w:r>
          </w:p>
        </w:tc>
        <w:tc>
          <w:tcPr>
            <w:tcW w:w="5355" w:type="dxa"/>
            <w:shd w:val="clear" w:color="auto" w:fill="auto"/>
            <w:noWrap/>
            <w:vAlign w:val="bottom"/>
            <w:hideMark/>
          </w:tcPr>
          <w:p w14:paraId="5205112B" w14:textId="77777777" w:rsidR="009D373D" w:rsidRDefault="009D373D">
            <w:pPr>
              <w:rPr>
                <w:rFonts w:ascii="Calibri" w:eastAsia="Times New Roman" w:hAnsi="Calibri"/>
                <w:color w:val="000000"/>
              </w:rPr>
            </w:pPr>
            <w:r>
              <w:rPr>
                <w:rFonts w:ascii="Calibri" w:eastAsia="Times New Roman" w:hAnsi="Calibri"/>
                <w:color w:val="000000"/>
              </w:rPr>
              <w:t>City of Ellsworth</w:t>
            </w:r>
          </w:p>
        </w:tc>
      </w:tr>
      <w:tr w:rsidR="009D373D" w14:paraId="10B64EE4" w14:textId="77777777" w:rsidTr="009D373D">
        <w:trPr>
          <w:trHeight w:val="320"/>
        </w:trPr>
        <w:tc>
          <w:tcPr>
            <w:tcW w:w="2012" w:type="dxa"/>
            <w:shd w:val="clear" w:color="auto" w:fill="auto"/>
            <w:noWrap/>
            <w:vAlign w:val="bottom"/>
            <w:hideMark/>
          </w:tcPr>
          <w:p w14:paraId="241A1264" w14:textId="77777777" w:rsidR="009D373D" w:rsidRDefault="009D373D">
            <w:pPr>
              <w:rPr>
                <w:rFonts w:ascii="Calibri" w:eastAsia="Times New Roman" w:hAnsi="Calibri"/>
                <w:color w:val="000000"/>
              </w:rPr>
            </w:pPr>
            <w:r>
              <w:rPr>
                <w:rFonts w:ascii="Calibri" w:eastAsia="Times New Roman" w:hAnsi="Calibri"/>
                <w:color w:val="000000"/>
              </w:rPr>
              <w:t xml:space="preserve">Chris </w:t>
            </w:r>
          </w:p>
        </w:tc>
        <w:tc>
          <w:tcPr>
            <w:tcW w:w="2012" w:type="dxa"/>
            <w:shd w:val="clear" w:color="auto" w:fill="auto"/>
            <w:noWrap/>
            <w:vAlign w:val="bottom"/>
            <w:hideMark/>
          </w:tcPr>
          <w:p w14:paraId="17404545" w14:textId="77777777" w:rsidR="009D373D" w:rsidRDefault="009D373D">
            <w:pPr>
              <w:rPr>
                <w:rFonts w:ascii="Calibri" w:eastAsia="Times New Roman" w:hAnsi="Calibri"/>
                <w:color w:val="000000"/>
              </w:rPr>
            </w:pPr>
            <w:r>
              <w:rPr>
                <w:rFonts w:ascii="Calibri" w:eastAsia="Times New Roman" w:hAnsi="Calibri"/>
                <w:color w:val="000000"/>
              </w:rPr>
              <w:t>Petersen</w:t>
            </w:r>
          </w:p>
        </w:tc>
        <w:tc>
          <w:tcPr>
            <w:tcW w:w="5355" w:type="dxa"/>
            <w:shd w:val="clear" w:color="auto" w:fill="auto"/>
            <w:noWrap/>
            <w:vAlign w:val="bottom"/>
            <w:hideMark/>
          </w:tcPr>
          <w:p w14:paraId="17AE31B9" w14:textId="77777777" w:rsidR="009D373D" w:rsidRDefault="009D373D">
            <w:pPr>
              <w:rPr>
                <w:rFonts w:ascii="Calibri" w:eastAsia="Times New Roman" w:hAnsi="Calibri"/>
                <w:color w:val="000000"/>
              </w:rPr>
            </w:pPr>
            <w:r>
              <w:rPr>
                <w:rFonts w:ascii="Calibri" w:eastAsia="Times New Roman" w:hAnsi="Calibri"/>
                <w:color w:val="000000"/>
              </w:rPr>
              <w:t>College of the Atlantic</w:t>
            </w:r>
          </w:p>
        </w:tc>
      </w:tr>
      <w:tr w:rsidR="009D373D" w14:paraId="5F7CE4FE" w14:textId="77777777" w:rsidTr="009D373D">
        <w:trPr>
          <w:trHeight w:val="320"/>
        </w:trPr>
        <w:tc>
          <w:tcPr>
            <w:tcW w:w="2012" w:type="dxa"/>
            <w:shd w:val="clear" w:color="auto" w:fill="auto"/>
            <w:noWrap/>
            <w:vAlign w:val="bottom"/>
            <w:hideMark/>
          </w:tcPr>
          <w:p w14:paraId="3CFD3BA6" w14:textId="77777777" w:rsidR="009D373D" w:rsidRDefault="009D373D">
            <w:pPr>
              <w:rPr>
                <w:rFonts w:ascii="Calibri" w:eastAsia="Times New Roman" w:hAnsi="Calibri"/>
                <w:color w:val="000000"/>
              </w:rPr>
            </w:pPr>
            <w:r>
              <w:rPr>
                <w:rFonts w:ascii="Calibri" w:eastAsia="Times New Roman" w:hAnsi="Calibri"/>
                <w:color w:val="000000"/>
              </w:rPr>
              <w:t>Jenn</w:t>
            </w:r>
          </w:p>
        </w:tc>
        <w:tc>
          <w:tcPr>
            <w:tcW w:w="2012" w:type="dxa"/>
            <w:shd w:val="clear" w:color="auto" w:fill="auto"/>
            <w:noWrap/>
            <w:vAlign w:val="bottom"/>
            <w:hideMark/>
          </w:tcPr>
          <w:p w14:paraId="59E61955" w14:textId="77777777" w:rsidR="009D373D" w:rsidRDefault="009D373D">
            <w:pPr>
              <w:rPr>
                <w:rFonts w:ascii="Calibri" w:eastAsia="Times New Roman" w:hAnsi="Calibri"/>
                <w:color w:val="000000"/>
              </w:rPr>
            </w:pPr>
            <w:r>
              <w:rPr>
                <w:rFonts w:ascii="Calibri" w:eastAsia="Times New Roman" w:hAnsi="Calibri"/>
                <w:color w:val="000000"/>
              </w:rPr>
              <w:t>Booher</w:t>
            </w:r>
          </w:p>
        </w:tc>
        <w:tc>
          <w:tcPr>
            <w:tcW w:w="5355" w:type="dxa"/>
            <w:shd w:val="clear" w:color="auto" w:fill="auto"/>
            <w:noWrap/>
            <w:vAlign w:val="bottom"/>
            <w:hideMark/>
          </w:tcPr>
          <w:p w14:paraId="6B66BD66" w14:textId="77777777" w:rsidR="009D373D" w:rsidRDefault="009D373D">
            <w:pPr>
              <w:rPr>
                <w:rFonts w:ascii="Calibri" w:eastAsia="Times New Roman" w:hAnsi="Calibri"/>
                <w:color w:val="000000"/>
              </w:rPr>
            </w:pPr>
            <w:r>
              <w:rPr>
                <w:rFonts w:ascii="Calibri" w:eastAsia="Times New Roman" w:hAnsi="Calibri"/>
                <w:color w:val="000000"/>
              </w:rPr>
              <w:t>Artist</w:t>
            </w:r>
          </w:p>
        </w:tc>
      </w:tr>
      <w:tr w:rsidR="009D373D" w14:paraId="65725CAC" w14:textId="77777777" w:rsidTr="009D373D">
        <w:trPr>
          <w:trHeight w:val="320"/>
        </w:trPr>
        <w:tc>
          <w:tcPr>
            <w:tcW w:w="2012" w:type="dxa"/>
            <w:shd w:val="clear" w:color="auto" w:fill="auto"/>
            <w:noWrap/>
            <w:vAlign w:val="bottom"/>
            <w:hideMark/>
          </w:tcPr>
          <w:p w14:paraId="5569D6B0" w14:textId="77777777" w:rsidR="009D373D" w:rsidRDefault="009D373D">
            <w:pPr>
              <w:rPr>
                <w:rFonts w:ascii="Calibri" w:eastAsia="Times New Roman" w:hAnsi="Calibri"/>
                <w:color w:val="000000"/>
              </w:rPr>
            </w:pPr>
            <w:r>
              <w:rPr>
                <w:rFonts w:ascii="Calibri" w:eastAsia="Times New Roman" w:hAnsi="Calibri"/>
                <w:color w:val="000000"/>
              </w:rPr>
              <w:t>Brian</w:t>
            </w:r>
          </w:p>
        </w:tc>
        <w:tc>
          <w:tcPr>
            <w:tcW w:w="2012" w:type="dxa"/>
            <w:shd w:val="clear" w:color="auto" w:fill="auto"/>
            <w:noWrap/>
            <w:vAlign w:val="bottom"/>
            <w:hideMark/>
          </w:tcPr>
          <w:p w14:paraId="585E05C9" w14:textId="77777777" w:rsidR="009D373D" w:rsidRDefault="009D373D">
            <w:pPr>
              <w:rPr>
                <w:rFonts w:ascii="Calibri" w:eastAsia="Times New Roman" w:hAnsi="Calibri"/>
                <w:color w:val="000000"/>
              </w:rPr>
            </w:pPr>
            <w:r>
              <w:rPr>
                <w:rFonts w:ascii="Calibri" w:eastAsia="Times New Roman" w:hAnsi="Calibri"/>
                <w:color w:val="000000"/>
              </w:rPr>
              <w:t>Henkel</w:t>
            </w:r>
          </w:p>
        </w:tc>
        <w:tc>
          <w:tcPr>
            <w:tcW w:w="5355" w:type="dxa"/>
            <w:shd w:val="clear" w:color="auto" w:fill="auto"/>
            <w:noWrap/>
            <w:vAlign w:val="bottom"/>
            <w:hideMark/>
          </w:tcPr>
          <w:p w14:paraId="2A10E6C8" w14:textId="77777777" w:rsidR="009D373D" w:rsidRDefault="009D373D">
            <w:pPr>
              <w:rPr>
                <w:rFonts w:ascii="Calibri" w:eastAsia="Times New Roman" w:hAnsi="Calibri"/>
                <w:color w:val="000000"/>
              </w:rPr>
            </w:pPr>
            <w:r>
              <w:rPr>
                <w:rFonts w:ascii="Calibri" w:eastAsia="Times New Roman" w:hAnsi="Calibri"/>
                <w:color w:val="000000"/>
              </w:rPr>
              <w:t>Friends of Acadia</w:t>
            </w:r>
          </w:p>
        </w:tc>
      </w:tr>
      <w:tr w:rsidR="009D373D" w14:paraId="5CE30761" w14:textId="77777777" w:rsidTr="009D373D">
        <w:trPr>
          <w:trHeight w:val="320"/>
        </w:trPr>
        <w:tc>
          <w:tcPr>
            <w:tcW w:w="2012" w:type="dxa"/>
            <w:shd w:val="clear" w:color="auto" w:fill="auto"/>
            <w:noWrap/>
            <w:vAlign w:val="bottom"/>
            <w:hideMark/>
          </w:tcPr>
          <w:p w14:paraId="6F5A2067" w14:textId="77777777" w:rsidR="009D373D" w:rsidRDefault="009D373D">
            <w:pPr>
              <w:rPr>
                <w:rFonts w:ascii="Calibri" w:eastAsia="Times New Roman" w:hAnsi="Calibri"/>
                <w:color w:val="000000"/>
              </w:rPr>
            </w:pPr>
            <w:r>
              <w:rPr>
                <w:rFonts w:ascii="Calibri" w:eastAsia="Times New Roman" w:hAnsi="Calibri"/>
                <w:color w:val="000000"/>
              </w:rPr>
              <w:t>Hannah</w:t>
            </w:r>
          </w:p>
        </w:tc>
        <w:tc>
          <w:tcPr>
            <w:tcW w:w="2012" w:type="dxa"/>
            <w:shd w:val="clear" w:color="auto" w:fill="auto"/>
            <w:noWrap/>
            <w:vAlign w:val="bottom"/>
            <w:hideMark/>
          </w:tcPr>
          <w:p w14:paraId="6F99FB2A" w14:textId="77777777" w:rsidR="009D373D" w:rsidRDefault="009D373D">
            <w:pPr>
              <w:rPr>
                <w:rFonts w:ascii="Calibri" w:eastAsia="Times New Roman" w:hAnsi="Calibri"/>
                <w:color w:val="000000"/>
              </w:rPr>
            </w:pPr>
            <w:r>
              <w:rPr>
                <w:rFonts w:ascii="Calibri" w:eastAsia="Times New Roman" w:hAnsi="Calibri"/>
                <w:color w:val="000000"/>
              </w:rPr>
              <w:t>Webber</w:t>
            </w:r>
          </w:p>
        </w:tc>
        <w:tc>
          <w:tcPr>
            <w:tcW w:w="5355" w:type="dxa"/>
            <w:shd w:val="clear" w:color="auto" w:fill="auto"/>
            <w:noWrap/>
            <w:vAlign w:val="bottom"/>
            <w:hideMark/>
          </w:tcPr>
          <w:p w14:paraId="01455BE5" w14:textId="77777777" w:rsidR="009D373D" w:rsidRDefault="009D373D">
            <w:pPr>
              <w:rPr>
                <w:rFonts w:ascii="Calibri" w:eastAsia="Times New Roman" w:hAnsi="Calibri"/>
                <w:color w:val="000000"/>
              </w:rPr>
            </w:pPr>
            <w:r>
              <w:rPr>
                <w:rFonts w:ascii="Calibri" w:eastAsia="Times New Roman" w:hAnsi="Calibri"/>
                <w:color w:val="000000"/>
              </w:rPr>
              <w:t>Schoodic Institute</w:t>
            </w:r>
          </w:p>
        </w:tc>
      </w:tr>
      <w:tr w:rsidR="009D373D" w14:paraId="4E8C7B0F" w14:textId="77777777" w:rsidTr="009D373D">
        <w:trPr>
          <w:trHeight w:val="320"/>
        </w:trPr>
        <w:tc>
          <w:tcPr>
            <w:tcW w:w="2012" w:type="dxa"/>
            <w:shd w:val="clear" w:color="auto" w:fill="auto"/>
            <w:noWrap/>
            <w:vAlign w:val="bottom"/>
            <w:hideMark/>
          </w:tcPr>
          <w:p w14:paraId="0C9EEE02" w14:textId="77777777" w:rsidR="009D373D" w:rsidRDefault="009D373D">
            <w:pPr>
              <w:rPr>
                <w:rFonts w:ascii="Calibri" w:eastAsia="Times New Roman" w:hAnsi="Calibri"/>
                <w:color w:val="000000"/>
              </w:rPr>
            </w:pPr>
            <w:r>
              <w:rPr>
                <w:rFonts w:ascii="Calibri" w:eastAsia="Times New Roman" w:hAnsi="Calibri"/>
                <w:color w:val="000000"/>
              </w:rPr>
              <w:t>Alan</w:t>
            </w:r>
          </w:p>
        </w:tc>
        <w:tc>
          <w:tcPr>
            <w:tcW w:w="2012" w:type="dxa"/>
            <w:shd w:val="clear" w:color="auto" w:fill="auto"/>
            <w:noWrap/>
            <w:vAlign w:val="bottom"/>
            <w:hideMark/>
          </w:tcPr>
          <w:p w14:paraId="481D7288" w14:textId="77777777" w:rsidR="009D373D" w:rsidRDefault="009D373D">
            <w:pPr>
              <w:rPr>
                <w:rFonts w:ascii="Calibri" w:eastAsia="Times New Roman" w:hAnsi="Calibri"/>
                <w:color w:val="000000"/>
              </w:rPr>
            </w:pPr>
            <w:r>
              <w:rPr>
                <w:rFonts w:ascii="Calibri" w:eastAsia="Times New Roman" w:hAnsi="Calibri"/>
                <w:color w:val="000000"/>
              </w:rPr>
              <w:t>Gray</w:t>
            </w:r>
          </w:p>
        </w:tc>
        <w:tc>
          <w:tcPr>
            <w:tcW w:w="5355" w:type="dxa"/>
            <w:shd w:val="clear" w:color="auto" w:fill="auto"/>
            <w:noWrap/>
            <w:vAlign w:val="bottom"/>
            <w:hideMark/>
          </w:tcPr>
          <w:p w14:paraId="2CBFA0E7" w14:textId="77777777" w:rsidR="009D373D" w:rsidRDefault="009D373D">
            <w:pPr>
              <w:rPr>
                <w:rFonts w:ascii="Calibri" w:eastAsia="Times New Roman" w:hAnsi="Calibri"/>
                <w:color w:val="000000"/>
              </w:rPr>
            </w:pPr>
            <w:r>
              <w:rPr>
                <w:rFonts w:ascii="Calibri" w:eastAsia="Times New Roman" w:hAnsi="Calibri"/>
                <w:color w:val="000000"/>
              </w:rPr>
              <w:t>Friends of Taunton Bay</w:t>
            </w:r>
          </w:p>
        </w:tc>
      </w:tr>
      <w:tr w:rsidR="009D373D" w14:paraId="70CECB7E" w14:textId="77777777" w:rsidTr="009D373D">
        <w:trPr>
          <w:trHeight w:val="320"/>
        </w:trPr>
        <w:tc>
          <w:tcPr>
            <w:tcW w:w="2012" w:type="dxa"/>
            <w:shd w:val="clear" w:color="auto" w:fill="auto"/>
            <w:noWrap/>
            <w:vAlign w:val="bottom"/>
            <w:hideMark/>
          </w:tcPr>
          <w:p w14:paraId="7E59D0AD" w14:textId="77777777" w:rsidR="009D373D" w:rsidRDefault="009D373D">
            <w:pPr>
              <w:rPr>
                <w:rFonts w:ascii="Calibri" w:eastAsia="Times New Roman" w:hAnsi="Calibri"/>
                <w:color w:val="000000"/>
              </w:rPr>
            </w:pPr>
            <w:r>
              <w:rPr>
                <w:rFonts w:ascii="Calibri" w:eastAsia="Times New Roman" w:hAnsi="Calibri"/>
                <w:color w:val="000000"/>
              </w:rPr>
              <w:t xml:space="preserve">Larry </w:t>
            </w:r>
          </w:p>
        </w:tc>
        <w:tc>
          <w:tcPr>
            <w:tcW w:w="2012" w:type="dxa"/>
            <w:shd w:val="clear" w:color="auto" w:fill="auto"/>
            <w:noWrap/>
            <w:vAlign w:val="bottom"/>
            <w:hideMark/>
          </w:tcPr>
          <w:p w14:paraId="56A78212" w14:textId="77777777" w:rsidR="009D373D" w:rsidRDefault="009D373D">
            <w:pPr>
              <w:rPr>
                <w:rFonts w:ascii="Calibri" w:eastAsia="Times New Roman" w:hAnsi="Calibri"/>
                <w:color w:val="000000"/>
              </w:rPr>
            </w:pPr>
            <w:r>
              <w:rPr>
                <w:rFonts w:ascii="Calibri" w:eastAsia="Times New Roman" w:hAnsi="Calibri"/>
                <w:color w:val="000000"/>
              </w:rPr>
              <w:t>Libby</w:t>
            </w:r>
          </w:p>
        </w:tc>
        <w:tc>
          <w:tcPr>
            <w:tcW w:w="5355" w:type="dxa"/>
            <w:shd w:val="clear" w:color="auto" w:fill="auto"/>
            <w:noWrap/>
            <w:vAlign w:val="bottom"/>
            <w:hideMark/>
          </w:tcPr>
          <w:p w14:paraId="7335C4E0" w14:textId="77777777" w:rsidR="009D373D" w:rsidRDefault="009D373D">
            <w:pPr>
              <w:rPr>
                <w:rFonts w:ascii="Calibri" w:eastAsia="Times New Roman" w:hAnsi="Calibri"/>
                <w:color w:val="000000"/>
              </w:rPr>
            </w:pPr>
            <w:r>
              <w:rPr>
                <w:rFonts w:ascii="Calibri" w:eastAsia="Times New Roman" w:hAnsi="Calibri"/>
                <w:color w:val="000000"/>
              </w:rPr>
              <w:t>Lamoine Conservation Commission</w:t>
            </w:r>
          </w:p>
        </w:tc>
      </w:tr>
      <w:tr w:rsidR="009D373D" w14:paraId="47A3A8F9" w14:textId="77777777" w:rsidTr="009D373D">
        <w:trPr>
          <w:trHeight w:val="320"/>
        </w:trPr>
        <w:tc>
          <w:tcPr>
            <w:tcW w:w="2012" w:type="dxa"/>
            <w:shd w:val="clear" w:color="auto" w:fill="auto"/>
            <w:noWrap/>
            <w:vAlign w:val="bottom"/>
            <w:hideMark/>
          </w:tcPr>
          <w:p w14:paraId="4861A65F" w14:textId="77777777" w:rsidR="009D373D" w:rsidRDefault="009D373D">
            <w:pPr>
              <w:rPr>
                <w:rFonts w:ascii="Calibri" w:eastAsia="Times New Roman" w:hAnsi="Calibri"/>
                <w:color w:val="000000"/>
              </w:rPr>
            </w:pPr>
            <w:r>
              <w:rPr>
                <w:rFonts w:ascii="Calibri" w:eastAsia="Times New Roman" w:hAnsi="Calibri"/>
                <w:color w:val="000000"/>
              </w:rPr>
              <w:t xml:space="preserve">Anne </w:t>
            </w:r>
          </w:p>
        </w:tc>
        <w:tc>
          <w:tcPr>
            <w:tcW w:w="2012" w:type="dxa"/>
            <w:shd w:val="clear" w:color="auto" w:fill="auto"/>
            <w:noWrap/>
            <w:vAlign w:val="bottom"/>
            <w:hideMark/>
          </w:tcPr>
          <w:p w14:paraId="65385F41" w14:textId="77777777" w:rsidR="009D373D" w:rsidRDefault="009D373D">
            <w:pPr>
              <w:rPr>
                <w:rFonts w:ascii="Calibri" w:eastAsia="Times New Roman" w:hAnsi="Calibri"/>
                <w:color w:val="000000"/>
              </w:rPr>
            </w:pPr>
            <w:r>
              <w:rPr>
                <w:rFonts w:ascii="Calibri" w:eastAsia="Times New Roman" w:hAnsi="Calibri"/>
                <w:color w:val="000000"/>
              </w:rPr>
              <w:t>LaBossiere</w:t>
            </w:r>
          </w:p>
        </w:tc>
        <w:tc>
          <w:tcPr>
            <w:tcW w:w="5355" w:type="dxa"/>
            <w:shd w:val="clear" w:color="auto" w:fill="auto"/>
            <w:noWrap/>
            <w:vAlign w:val="bottom"/>
            <w:hideMark/>
          </w:tcPr>
          <w:p w14:paraId="3EAB2B29" w14:textId="77777777" w:rsidR="009D373D" w:rsidRDefault="009D373D">
            <w:pPr>
              <w:rPr>
                <w:rFonts w:ascii="Calibri" w:eastAsia="Times New Roman" w:hAnsi="Calibri"/>
                <w:color w:val="000000"/>
              </w:rPr>
            </w:pPr>
            <w:r>
              <w:rPr>
                <w:rFonts w:ascii="Calibri" w:eastAsia="Times New Roman" w:hAnsi="Calibri"/>
                <w:color w:val="000000"/>
              </w:rPr>
              <w:t>Lamoine Conservation Commission</w:t>
            </w:r>
          </w:p>
        </w:tc>
      </w:tr>
      <w:tr w:rsidR="009D373D" w14:paraId="091FCA68" w14:textId="77777777" w:rsidTr="009D373D">
        <w:trPr>
          <w:trHeight w:val="320"/>
        </w:trPr>
        <w:tc>
          <w:tcPr>
            <w:tcW w:w="2012" w:type="dxa"/>
            <w:shd w:val="clear" w:color="auto" w:fill="auto"/>
            <w:noWrap/>
            <w:vAlign w:val="bottom"/>
            <w:hideMark/>
          </w:tcPr>
          <w:p w14:paraId="6C963391" w14:textId="77777777" w:rsidR="009D373D" w:rsidRDefault="009D373D">
            <w:pPr>
              <w:rPr>
                <w:rFonts w:ascii="Calibri" w:eastAsia="Times New Roman" w:hAnsi="Calibri"/>
                <w:color w:val="000000"/>
              </w:rPr>
            </w:pPr>
            <w:r>
              <w:rPr>
                <w:rFonts w:ascii="Calibri" w:eastAsia="Times New Roman" w:hAnsi="Calibri"/>
                <w:color w:val="000000"/>
              </w:rPr>
              <w:t>Anna</w:t>
            </w:r>
          </w:p>
        </w:tc>
        <w:tc>
          <w:tcPr>
            <w:tcW w:w="2012" w:type="dxa"/>
            <w:shd w:val="clear" w:color="auto" w:fill="auto"/>
            <w:noWrap/>
            <w:vAlign w:val="bottom"/>
            <w:hideMark/>
          </w:tcPr>
          <w:p w14:paraId="59453D15" w14:textId="77777777" w:rsidR="009D373D" w:rsidRDefault="009D373D">
            <w:pPr>
              <w:rPr>
                <w:rFonts w:ascii="Calibri" w:eastAsia="Times New Roman" w:hAnsi="Calibri"/>
                <w:color w:val="000000"/>
              </w:rPr>
            </w:pPr>
            <w:r>
              <w:rPr>
                <w:rFonts w:ascii="Calibri" w:eastAsia="Times New Roman" w:hAnsi="Calibri"/>
                <w:color w:val="000000"/>
              </w:rPr>
              <w:t>Farrell</w:t>
            </w:r>
          </w:p>
        </w:tc>
        <w:tc>
          <w:tcPr>
            <w:tcW w:w="5355" w:type="dxa"/>
            <w:shd w:val="clear" w:color="auto" w:fill="auto"/>
            <w:noWrap/>
            <w:vAlign w:val="bottom"/>
            <w:hideMark/>
          </w:tcPr>
          <w:p w14:paraId="50452EC3" w14:textId="77777777" w:rsidR="009D373D" w:rsidRDefault="009D373D">
            <w:pPr>
              <w:rPr>
                <w:rFonts w:ascii="Calibri" w:eastAsia="Times New Roman" w:hAnsi="Calibri"/>
                <w:color w:val="000000"/>
              </w:rPr>
            </w:pPr>
            <w:r>
              <w:rPr>
                <w:rFonts w:ascii="Calibri" w:eastAsia="Times New Roman" w:hAnsi="Calibri"/>
                <w:color w:val="000000"/>
              </w:rPr>
              <w:t>MDI Biological Laboratory</w:t>
            </w:r>
          </w:p>
        </w:tc>
      </w:tr>
      <w:tr w:rsidR="009D373D" w14:paraId="32388051" w14:textId="77777777" w:rsidTr="009D373D">
        <w:trPr>
          <w:trHeight w:val="320"/>
        </w:trPr>
        <w:tc>
          <w:tcPr>
            <w:tcW w:w="2012" w:type="dxa"/>
            <w:shd w:val="clear" w:color="auto" w:fill="auto"/>
            <w:noWrap/>
            <w:vAlign w:val="bottom"/>
            <w:hideMark/>
          </w:tcPr>
          <w:p w14:paraId="23A4A9E9" w14:textId="77777777" w:rsidR="009D373D" w:rsidRDefault="009D373D">
            <w:pPr>
              <w:rPr>
                <w:rFonts w:ascii="Calibri" w:eastAsia="Times New Roman" w:hAnsi="Calibri"/>
                <w:color w:val="000000"/>
              </w:rPr>
            </w:pPr>
            <w:r>
              <w:rPr>
                <w:rFonts w:ascii="Calibri" w:eastAsia="Times New Roman" w:hAnsi="Calibri"/>
                <w:color w:val="000000"/>
              </w:rPr>
              <w:t>Jane</w:t>
            </w:r>
          </w:p>
        </w:tc>
        <w:tc>
          <w:tcPr>
            <w:tcW w:w="2012" w:type="dxa"/>
            <w:shd w:val="clear" w:color="auto" w:fill="auto"/>
            <w:noWrap/>
            <w:vAlign w:val="bottom"/>
            <w:hideMark/>
          </w:tcPr>
          <w:p w14:paraId="7F1716F9" w14:textId="77777777" w:rsidR="009D373D" w:rsidRDefault="009D373D">
            <w:pPr>
              <w:rPr>
                <w:rFonts w:ascii="Calibri" w:eastAsia="Times New Roman" w:hAnsi="Calibri"/>
                <w:color w:val="000000"/>
              </w:rPr>
            </w:pPr>
            <w:r>
              <w:rPr>
                <w:rFonts w:ascii="Calibri" w:eastAsia="Times New Roman" w:hAnsi="Calibri"/>
                <w:color w:val="000000"/>
              </w:rPr>
              <w:t>Disney</w:t>
            </w:r>
          </w:p>
        </w:tc>
        <w:tc>
          <w:tcPr>
            <w:tcW w:w="5355" w:type="dxa"/>
            <w:shd w:val="clear" w:color="auto" w:fill="auto"/>
            <w:noWrap/>
            <w:vAlign w:val="bottom"/>
            <w:hideMark/>
          </w:tcPr>
          <w:p w14:paraId="33D94BAA" w14:textId="77777777" w:rsidR="009D373D" w:rsidRDefault="009D373D">
            <w:pPr>
              <w:rPr>
                <w:rFonts w:ascii="Calibri" w:eastAsia="Times New Roman" w:hAnsi="Calibri"/>
                <w:color w:val="000000"/>
              </w:rPr>
            </w:pPr>
            <w:r>
              <w:rPr>
                <w:rFonts w:ascii="Calibri" w:eastAsia="Times New Roman" w:hAnsi="Calibri"/>
                <w:color w:val="000000"/>
              </w:rPr>
              <w:t>MDI Biological Laboratory</w:t>
            </w:r>
          </w:p>
        </w:tc>
      </w:tr>
      <w:tr w:rsidR="009D373D" w14:paraId="09D24694" w14:textId="77777777" w:rsidTr="009D373D">
        <w:trPr>
          <w:trHeight w:val="360"/>
        </w:trPr>
        <w:tc>
          <w:tcPr>
            <w:tcW w:w="2012" w:type="dxa"/>
            <w:shd w:val="clear" w:color="auto" w:fill="auto"/>
            <w:noWrap/>
            <w:vAlign w:val="bottom"/>
            <w:hideMark/>
          </w:tcPr>
          <w:p w14:paraId="3C9F68CF" w14:textId="77777777" w:rsidR="009D373D" w:rsidRDefault="009D373D">
            <w:pPr>
              <w:rPr>
                <w:rFonts w:ascii="Calibri" w:eastAsia="Times New Roman" w:hAnsi="Calibri"/>
                <w:color w:val="000000"/>
              </w:rPr>
            </w:pPr>
            <w:r>
              <w:rPr>
                <w:rFonts w:ascii="Calibri" w:eastAsia="Times New Roman" w:hAnsi="Calibri"/>
                <w:color w:val="000000"/>
              </w:rPr>
              <w:t>Emma</w:t>
            </w:r>
          </w:p>
        </w:tc>
        <w:tc>
          <w:tcPr>
            <w:tcW w:w="2012" w:type="dxa"/>
            <w:shd w:val="clear" w:color="auto" w:fill="auto"/>
            <w:noWrap/>
            <w:vAlign w:val="bottom"/>
            <w:hideMark/>
          </w:tcPr>
          <w:p w14:paraId="4A84AEAE" w14:textId="77777777" w:rsidR="009D373D" w:rsidRDefault="009D373D">
            <w:pPr>
              <w:rPr>
                <w:rFonts w:ascii="Calibri" w:eastAsia="Times New Roman" w:hAnsi="Calibri"/>
                <w:color w:val="000000"/>
              </w:rPr>
            </w:pPr>
            <w:r>
              <w:rPr>
                <w:rFonts w:ascii="Calibri" w:eastAsia="Times New Roman" w:hAnsi="Calibri"/>
                <w:color w:val="000000"/>
              </w:rPr>
              <w:t>Fox</w:t>
            </w:r>
          </w:p>
        </w:tc>
        <w:tc>
          <w:tcPr>
            <w:tcW w:w="5355" w:type="dxa"/>
            <w:shd w:val="clear" w:color="auto" w:fill="auto"/>
            <w:noWrap/>
            <w:vAlign w:val="bottom"/>
            <w:hideMark/>
          </w:tcPr>
          <w:p w14:paraId="5F2E2F1D" w14:textId="77777777" w:rsidR="009D373D" w:rsidRDefault="009D373D">
            <w:pPr>
              <w:rPr>
                <w:rFonts w:ascii="Calibri" w:eastAsia="Times New Roman" w:hAnsi="Calibri"/>
                <w:color w:val="000000"/>
              </w:rPr>
            </w:pPr>
            <w:r>
              <w:rPr>
                <w:rFonts w:ascii="Calibri" w:eastAsia="Times New Roman" w:hAnsi="Calibri"/>
                <w:color w:val="000000"/>
              </w:rPr>
              <w:t>University of Maine</w:t>
            </w:r>
          </w:p>
        </w:tc>
      </w:tr>
      <w:tr w:rsidR="009D373D" w14:paraId="04F607FB" w14:textId="77777777" w:rsidTr="009D373D">
        <w:trPr>
          <w:trHeight w:val="320"/>
        </w:trPr>
        <w:tc>
          <w:tcPr>
            <w:tcW w:w="2012" w:type="dxa"/>
            <w:shd w:val="clear" w:color="auto" w:fill="auto"/>
            <w:noWrap/>
            <w:vAlign w:val="bottom"/>
            <w:hideMark/>
          </w:tcPr>
          <w:p w14:paraId="62EA437A" w14:textId="77777777" w:rsidR="009D373D" w:rsidRDefault="009D373D">
            <w:pPr>
              <w:rPr>
                <w:rFonts w:ascii="Calibri" w:eastAsia="Times New Roman" w:hAnsi="Calibri"/>
                <w:color w:val="000000"/>
              </w:rPr>
            </w:pPr>
            <w:r>
              <w:rPr>
                <w:rFonts w:ascii="Calibri" w:eastAsia="Times New Roman" w:hAnsi="Calibri"/>
                <w:color w:val="000000"/>
              </w:rPr>
              <w:t>Carol</w:t>
            </w:r>
          </w:p>
        </w:tc>
        <w:tc>
          <w:tcPr>
            <w:tcW w:w="2012" w:type="dxa"/>
            <w:shd w:val="clear" w:color="auto" w:fill="auto"/>
            <w:noWrap/>
            <w:vAlign w:val="bottom"/>
            <w:hideMark/>
          </w:tcPr>
          <w:p w14:paraId="502B8380" w14:textId="77777777" w:rsidR="009D373D" w:rsidRDefault="009D373D">
            <w:pPr>
              <w:rPr>
                <w:rFonts w:ascii="Calibri" w:eastAsia="Times New Roman" w:hAnsi="Calibri"/>
                <w:color w:val="000000"/>
              </w:rPr>
            </w:pPr>
            <w:r>
              <w:rPr>
                <w:rFonts w:ascii="Calibri" w:eastAsia="Times New Roman" w:hAnsi="Calibri"/>
                <w:color w:val="000000"/>
              </w:rPr>
              <w:t>Korty</w:t>
            </w:r>
          </w:p>
        </w:tc>
        <w:tc>
          <w:tcPr>
            <w:tcW w:w="5355" w:type="dxa"/>
            <w:shd w:val="clear" w:color="auto" w:fill="auto"/>
            <w:noWrap/>
            <w:vAlign w:val="bottom"/>
            <w:hideMark/>
          </w:tcPr>
          <w:p w14:paraId="306099B8" w14:textId="77777777" w:rsidR="009D373D" w:rsidRDefault="009D373D">
            <w:pPr>
              <w:rPr>
                <w:rFonts w:ascii="Calibri" w:eastAsia="Times New Roman" w:hAnsi="Calibri"/>
                <w:color w:val="000000"/>
              </w:rPr>
            </w:pPr>
          </w:p>
        </w:tc>
      </w:tr>
      <w:tr w:rsidR="009D373D" w14:paraId="4A02A26F" w14:textId="77777777" w:rsidTr="009D373D">
        <w:trPr>
          <w:trHeight w:val="320"/>
        </w:trPr>
        <w:tc>
          <w:tcPr>
            <w:tcW w:w="2012" w:type="dxa"/>
            <w:shd w:val="clear" w:color="auto" w:fill="auto"/>
            <w:noWrap/>
            <w:vAlign w:val="bottom"/>
            <w:hideMark/>
          </w:tcPr>
          <w:p w14:paraId="6D9CDD61" w14:textId="77777777" w:rsidR="009D373D" w:rsidRDefault="009D373D">
            <w:pPr>
              <w:rPr>
                <w:rFonts w:ascii="Calibri" w:eastAsia="Times New Roman" w:hAnsi="Calibri"/>
                <w:color w:val="000000"/>
              </w:rPr>
            </w:pPr>
            <w:r>
              <w:rPr>
                <w:rFonts w:ascii="Calibri" w:eastAsia="Times New Roman" w:hAnsi="Calibri"/>
                <w:color w:val="000000"/>
              </w:rPr>
              <w:t>Thomas</w:t>
            </w:r>
          </w:p>
        </w:tc>
        <w:tc>
          <w:tcPr>
            <w:tcW w:w="2012" w:type="dxa"/>
            <w:shd w:val="clear" w:color="auto" w:fill="auto"/>
            <w:noWrap/>
            <w:vAlign w:val="bottom"/>
            <w:hideMark/>
          </w:tcPr>
          <w:p w14:paraId="35E5D118" w14:textId="77777777" w:rsidR="009D373D" w:rsidRDefault="009D373D">
            <w:pPr>
              <w:rPr>
                <w:rFonts w:ascii="Calibri" w:eastAsia="Times New Roman" w:hAnsi="Calibri"/>
                <w:color w:val="000000"/>
              </w:rPr>
            </w:pPr>
            <w:r>
              <w:rPr>
                <w:rFonts w:ascii="Calibri" w:eastAsia="Times New Roman" w:hAnsi="Calibri"/>
                <w:color w:val="000000"/>
              </w:rPr>
              <w:t>Atherton</w:t>
            </w:r>
          </w:p>
        </w:tc>
        <w:tc>
          <w:tcPr>
            <w:tcW w:w="5355" w:type="dxa"/>
            <w:shd w:val="clear" w:color="auto" w:fill="auto"/>
            <w:noWrap/>
            <w:vAlign w:val="bottom"/>
            <w:hideMark/>
          </w:tcPr>
          <w:p w14:paraId="4C934D20" w14:textId="77777777" w:rsidR="009D373D" w:rsidRDefault="009D373D">
            <w:pPr>
              <w:rPr>
                <w:rFonts w:ascii="Calibri" w:eastAsia="Times New Roman" w:hAnsi="Calibri"/>
                <w:color w:val="000000"/>
              </w:rPr>
            </w:pPr>
            <w:r>
              <w:rPr>
                <w:rFonts w:ascii="Calibri" w:eastAsia="Times New Roman" w:hAnsi="Calibri"/>
                <w:color w:val="000000"/>
              </w:rPr>
              <w:t>Clam digger</w:t>
            </w:r>
          </w:p>
        </w:tc>
      </w:tr>
      <w:tr w:rsidR="009D373D" w14:paraId="2BE62569" w14:textId="77777777" w:rsidTr="009D373D">
        <w:trPr>
          <w:trHeight w:val="320"/>
        </w:trPr>
        <w:tc>
          <w:tcPr>
            <w:tcW w:w="2012" w:type="dxa"/>
            <w:shd w:val="clear" w:color="auto" w:fill="auto"/>
            <w:noWrap/>
            <w:vAlign w:val="bottom"/>
            <w:hideMark/>
          </w:tcPr>
          <w:p w14:paraId="621E660C" w14:textId="77777777" w:rsidR="009D373D" w:rsidRDefault="009D373D">
            <w:pPr>
              <w:rPr>
                <w:rFonts w:ascii="Calibri" w:eastAsia="Times New Roman" w:hAnsi="Calibri"/>
                <w:color w:val="000000"/>
              </w:rPr>
            </w:pPr>
            <w:r>
              <w:rPr>
                <w:rFonts w:ascii="Calibri" w:eastAsia="Times New Roman" w:hAnsi="Calibri"/>
                <w:color w:val="000000"/>
              </w:rPr>
              <w:t>Fiona</w:t>
            </w:r>
          </w:p>
        </w:tc>
        <w:tc>
          <w:tcPr>
            <w:tcW w:w="2012" w:type="dxa"/>
            <w:shd w:val="clear" w:color="auto" w:fill="auto"/>
            <w:noWrap/>
            <w:vAlign w:val="bottom"/>
            <w:hideMark/>
          </w:tcPr>
          <w:p w14:paraId="433DBF83" w14:textId="77777777" w:rsidR="009D373D" w:rsidRDefault="009D373D">
            <w:pPr>
              <w:rPr>
                <w:rFonts w:ascii="Calibri" w:eastAsia="Times New Roman" w:hAnsi="Calibri"/>
                <w:color w:val="000000"/>
              </w:rPr>
            </w:pPr>
            <w:r>
              <w:rPr>
                <w:rFonts w:ascii="Calibri" w:eastAsia="Times New Roman" w:hAnsi="Calibri"/>
                <w:color w:val="000000"/>
              </w:rPr>
              <w:t>de Koning</w:t>
            </w:r>
          </w:p>
        </w:tc>
        <w:tc>
          <w:tcPr>
            <w:tcW w:w="5355" w:type="dxa"/>
            <w:shd w:val="clear" w:color="auto" w:fill="auto"/>
            <w:noWrap/>
            <w:vAlign w:val="bottom"/>
            <w:hideMark/>
          </w:tcPr>
          <w:p w14:paraId="32E8E6AC" w14:textId="77777777" w:rsidR="009D373D" w:rsidRDefault="009D373D">
            <w:pPr>
              <w:rPr>
                <w:rFonts w:ascii="Calibri" w:eastAsia="Times New Roman" w:hAnsi="Calibri"/>
                <w:color w:val="000000"/>
              </w:rPr>
            </w:pPr>
            <w:r>
              <w:rPr>
                <w:rFonts w:ascii="Calibri" w:eastAsia="Times New Roman" w:hAnsi="Calibri"/>
                <w:color w:val="000000"/>
              </w:rPr>
              <w:t>Acadia AquaFarms</w:t>
            </w:r>
          </w:p>
        </w:tc>
      </w:tr>
      <w:tr w:rsidR="009D373D" w14:paraId="3AFF688D" w14:textId="77777777" w:rsidTr="009D373D">
        <w:trPr>
          <w:trHeight w:val="320"/>
        </w:trPr>
        <w:tc>
          <w:tcPr>
            <w:tcW w:w="2012" w:type="dxa"/>
            <w:shd w:val="clear" w:color="auto" w:fill="auto"/>
            <w:noWrap/>
            <w:vAlign w:val="bottom"/>
            <w:hideMark/>
          </w:tcPr>
          <w:p w14:paraId="3735E737" w14:textId="77777777" w:rsidR="009D373D" w:rsidRDefault="009D373D">
            <w:pPr>
              <w:rPr>
                <w:rFonts w:ascii="Calibri" w:eastAsia="Times New Roman" w:hAnsi="Calibri"/>
                <w:color w:val="000000"/>
              </w:rPr>
            </w:pPr>
            <w:r>
              <w:rPr>
                <w:rFonts w:ascii="Calibri" w:eastAsia="Times New Roman" w:hAnsi="Calibri"/>
                <w:color w:val="000000"/>
              </w:rPr>
              <w:t>Bob</w:t>
            </w:r>
          </w:p>
        </w:tc>
        <w:tc>
          <w:tcPr>
            <w:tcW w:w="2012" w:type="dxa"/>
            <w:shd w:val="clear" w:color="auto" w:fill="auto"/>
            <w:noWrap/>
            <w:vAlign w:val="bottom"/>
            <w:hideMark/>
          </w:tcPr>
          <w:p w14:paraId="29F3FA0E" w14:textId="77777777" w:rsidR="009D373D" w:rsidRDefault="009D373D">
            <w:pPr>
              <w:rPr>
                <w:rFonts w:ascii="Calibri" w:eastAsia="Times New Roman" w:hAnsi="Calibri"/>
                <w:color w:val="000000"/>
              </w:rPr>
            </w:pPr>
            <w:r>
              <w:rPr>
                <w:rFonts w:ascii="Calibri" w:eastAsia="Times New Roman" w:hAnsi="Calibri"/>
                <w:color w:val="000000"/>
              </w:rPr>
              <w:t>DeForrest</w:t>
            </w:r>
          </w:p>
        </w:tc>
        <w:tc>
          <w:tcPr>
            <w:tcW w:w="5355" w:type="dxa"/>
            <w:shd w:val="clear" w:color="auto" w:fill="auto"/>
            <w:noWrap/>
            <w:vAlign w:val="bottom"/>
            <w:hideMark/>
          </w:tcPr>
          <w:p w14:paraId="0FCCB318" w14:textId="77777777" w:rsidR="009D373D" w:rsidRDefault="009D373D">
            <w:pPr>
              <w:rPr>
                <w:rFonts w:ascii="Calibri" w:eastAsia="Times New Roman" w:hAnsi="Calibri"/>
                <w:color w:val="000000"/>
              </w:rPr>
            </w:pPr>
            <w:r>
              <w:rPr>
                <w:rFonts w:ascii="Calibri" w:eastAsia="Times New Roman" w:hAnsi="Calibri"/>
                <w:color w:val="000000"/>
              </w:rPr>
              <w:t>Maine Coast Heritage Trust</w:t>
            </w:r>
          </w:p>
        </w:tc>
      </w:tr>
      <w:tr w:rsidR="009D373D" w14:paraId="1595DC80" w14:textId="77777777" w:rsidTr="009D373D">
        <w:trPr>
          <w:trHeight w:val="320"/>
        </w:trPr>
        <w:tc>
          <w:tcPr>
            <w:tcW w:w="2012" w:type="dxa"/>
            <w:shd w:val="clear" w:color="auto" w:fill="auto"/>
            <w:noWrap/>
            <w:vAlign w:val="bottom"/>
            <w:hideMark/>
          </w:tcPr>
          <w:p w14:paraId="735AB1FA" w14:textId="77777777" w:rsidR="009D373D" w:rsidRDefault="009D373D">
            <w:pPr>
              <w:rPr>
                <w:rFonts w:ascii="Calibri" w:eastAsia="Times New Roman" w:hAnsi="Calibri"/>
                <w:color w:val="000000"/>
              </w:rPr>
            </w:pPr>
            <w:r>
              <w:rPr>
                <w:rFonts w:ascii="Calibri" w:eastAsia="Times New Roman" w:hAnsi="Calibri"/>
                <w:color w:val="000000"/>
              </w:rPr>
              <w:t>Aaron</w:t>
            </w:r>
          </w:p>
        </w:tc>
        <w:tc>
          <w:tcPr>
            <w:tcW w:w="2012" w:type="dxa"/>
            <w:shd w:val="clear" w:color="auto" w:fill="auto"/>
            <w:noWrap/>
            <w:vAlign w:val="bottom"/>
            <w:hideMark/>
          </w:tcPr>
          <w:p w14:paraId="796AABF8" w14:textId="77777777" w:rsidR="009D373D" w:rsidRDefault="009D373D">
            <w:pPr>
              <w:rPr>
                <w:rFonts w:ascii="Calibri" w:eastAsia="Times New Roman" w:hAnsi="Calibri"/>
                <w:color w:val="000000"/>
              </w:rPr>
            </w:pPr>
            <w:r>
              <w:rPr>
                <w:rFonts w:ascii="Calibri" w:eastAsia="Times New Roman" w:hAnsi="Calibri"/>
                <w:color w:val="000000"/>
              </w:rPr>
              <w:t>Dority</w:t>
            </w:r>
          </w:p>
        </w:tc>
        <w:tc>
          <w:tcPr>
            <w:tcW w:w="5355" w:type="dxa"/>
            <w:shd w:val="clear" w:color="auto" w:fill="auto"/>
            <w:noWrap/>
            <w:vAlign w:val="bottom"/>
            <w:hideMark/>
          </w:tcPr>
          <w:p w14:paraId="0C543585" w14:textId="77777777" w:rsidR="009D373D" w:rsidRDefault="009D373D">
            <w:pPr>
              <w:rPr>
                <w:rFonts w:ascii="Calibri" w:eastAsia="Times New Roman" w:hAnsi="Calibri"/>
                <w:color w:val="000000"/>
              </w:rPr>
            </w:pPr>
            <w:r>
              <w:rPr>
                <w:rFonts w:ascii="Calibri" w:eastAsia="Times New Roman" w:hAnsi="Calibri"/>
                <w:color w:val="000000"/>
              </w:rPr>
              <w:t>Frenchman Bay Conservancy</w:t>
            </w:r>
          </w:p>
        </w:tc>
      </w:tr>
      <w:tr w:rsidR="009D373D" w14:paraId="280B786F" w14:textId="77777777" w:rsidTr="009D373D">
        <w:trPr>
          <w:trHeight w:val="320"/>
        </w:trPr>
        <w:tc>
          <w:tcPr>
            <w:tcW w:w="2012" w:type="dxa"/>
            <w:shd w:val="clear" w:color="auto" w:fill="auto"/>
            <w:noWrap/>
            <w:vAlign w:val="bottom"/>
            <w:hideMark/>
          </w:tcPr>
          <w:p w14:paraId="3138E248" w14:textId="77777777" w:rsidR="009D373D" w:rsidRDefault="009D373D">
            <w:pPr>
              <w:rPr>
                <w:rFonts w:ascii="Calibri" w:eastAsia="Times New Roman" w:hAnsi="Calibri"/>
                <w:color w:val="000000"/>
              </w:rPr>
            </w:pPr>
            <w:r>
              <w:rPr>
                <w:rFonts w:ascii="Calibri" w:eastAsia="Times New Roman" w:hAnsi="Calibri"/>
                <w:color w:val="000000"/>
              </w:rPr>
              <w:t>Karlee</w:t>
            </w:r>
          </w:p>
        </w:tc>
        <w:tc>
          <w:tcPr>
            <w:tcW w:w="2012" w:type="dxa"/>
            <w:shd w:val="clear" w:color="auto" w:fill="auto"/>
            <w:noWrap/>
            <w:vAlign w:val="bottom"/>
            <w:hideMark/>
          </w:tcPr>
          <w:p w14:paraId="6E4DBE71" w14:textId="77777777" w:rsidR="009D373D" w:rsidRDefault="009D373D">
            <w:pPr>
              <w:rPr>
                <w:rFonts w:ascii="Calibri" w:eastAsia="Times New Roman" w:hAnsi="Calibri"/>
                <w:color w:val="000000"/>
              </w:rPr>
            </w:pPr>
            <w:r>
              <w:rPr>
                <w:rFonts w:ascii="Calibri" w:eastAsia="Times New Roman" w:hAnsi="Calibri"/>
                <w:color w:val="000000"/>
              </w:rPr>
              <w:t>Markovich</w:t>
            </w:r>
          </w:p>
        </w:tc>
        <w:tc>
          <w:tcPr>
            <w:tcW w:w="5355" w:type="dxa"/>
            <w:shd w:val="clear" w:color="auto" w:fill="auto"/>
            <w:noWrap/>
            <w:vAlign w:val="bottom"/>
            <w:hideMark/>
          </w:tcPr>
          <w:p w14:paraId="378FF089" w14:textId="77777777" w:rsidR="009D373D" w:rsidRDefault="009D373D">
            <w:pPr>
              <w:rPr>
                <w:rFonts w:ascii="Calibri" w:eastAsia="Times New Roman" w:hAnsi="Calibri"/>
                <w:color w:val="000000"/>
              </w:rPr>
            </w:pPr>
            <w:r>
              <w:rPr>
                <w:rFonts w:ascii="Calibri" w:eastAsia="Times New Roman" w:hAnsi="Calibri"/>
                <w:color w:val="000000"/>
              </w:rPr>
              <w:t>MDI Biological Laboratory</w:t>
            </w:r>
          </w:p>
        </w:tc>
      </w:tr>
      <w:tr w:rsidR="009D373D" w14:paraId="67C14713" w14:textId="77777777" w:rsidTr="009D373D">
        <w:trPr>
          <w:trHeight w:val="320"/>
        </w:trPr>
        <w:tc>
          <w:tcPr>
            <w:tcW w:w="2012" w:type="dxa"/>
            <w:shd w:val="clear" w:color="auto" w:fill="auto"/>
            <w:noWrap/>
            <w:vAlign w:val="bottom"/>
            <w:hideMark/>
          </w:tcPr>
          <w:p w14:paraId="5B180ACC" w14:textId="77777777" w:rsidR="009D373D" w:rsidRDefault="009D373D">
            <w:pPr>
              <w:rPr>
                <w:rFonts w:ascii="Calibri" w:eastAsia="Times New Roman" w:hAnsi="Calibri"/>
                <w:color w:val="000000"/>
              </w:rPr>
            </w:pPr>
            <w:r>
              <w:rPr>
                <w:rFonts w:ascii="Calibri" w:eastAsia="Times New Roman" w:hAnsi="Calibri"/>
                <w:color w:val="000000"/>
              </w:rPr>
              <w:t>Katie</w:t>
            </w:r>
          </w:p>
        </w:tc>
        <w:tc>
          <w:tcPr>
            <w:tcW w:w="2012" w:type="dxa"/>
            <w:shd w:val="clear" w:color="auto" w:fill="auto"/>
            <w:noWrap/>
            <w:vAlign w:val="bottom"/>
            <w:hideMark/>
          </w:tcPr>
          <w:p w14:paraId="44631118" w14:textId="77777777" w:rsidR="009D373D" w:rsidRDefault="009D373D">
            <w:pPr>
              <w:rPr>
                <w:rFonts w:ascii="Calibri" w:eastAsia="Times New Roman" w:hAnsi="Calibri"/>
                <w:color w:val="000000"/>
              </w:rPr>
            </w:pPr>
            <w:r>
              <w:rPr>
                <w:rFonts w:ascii="Calibri" w:eastAsia="Times New Roman" w:hAnsi="Calibri"/>
                <w:color w:val="000000"/>
              </w:rPr>
              <w:t>Clark</w:t>
            </w:r>
          </w:p>
        </w:tc>
        <w:tc>
          <w:tcPr>
            <w:tcW w:w="5355" w:type="dxa"/>
            <w:shd w:val="clear" w:color="auto" w:fill="auto"/>
            <w:noWrap/>
            <w:vAlign w:val="bottom"/>
            <w:hideMark/>
          </w:tcPr>
          <w:p w14:paraId="2793AF85" w14:textId="77777777" w:rsidR="009D373D" w:rsidRDefault="009D373D">
            <w:pPr>
              <w:rPr>
                <w:rFonts w:ascii="Calibri" w:eastAsia="Times New Roman" w:hAnsi="Calibri"/>
                <w:color w:val="000000"/>
              </w:rPr>
            </w:pPr>
            <w:r>
              <w:rPr>
                <w:rFonts w:ascii="Calibri" w:eastAsia="Times New Roman" w:hAnsi="Calibri"/>
                <w:color w:val="000000"/>
              </w:rPr>
              <w:t>College of the Atlantic</w:t>
            </w:r>
          </w:p>
        </w:tc>
      </w:tr>
    </w:tbl>
    <w:p w14:paraId="170CEF52" w14:textId="77777777" w:rsidR="009D373D" w:rsidRPr="009D373D" w:rsidRDefault="009D373D" w:rsidP="009D373D">
      <w:pPr>
        <w:rPr>
          <w:rFonts w:asciiTheme="majorHAnsi" w:hAnsiTheme="majorHAnsi"/>
          <w:b/>
        </w:rPr>
      </w:pPr>
    </w:p>
    <w:sectPr w:rsidR="009D373D" w:rsidRPr="009D373D" w:rsidSect="00B06A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5CD47" w14:textId="77777777" w:rsidR="00215F00" w:rsidRDefault="00215F00">
      <w:r>
        <w:separator/>
      </w:r>
    </w:p>
  </w:endnote>
  <w:endnote w:type="continuationSeparator" w:id="0">
    <w:p w14:paraId="2601439B" w14:textId="77777777" w:rsidR="00215F00" w:rsidRDefault="0021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C73B8" w14:textId="77777777" w:rsidR="00E73BF5" w:rsidRPr="00E73BF5" w:rsidRDefault="00D56240" w:rsidP="00E73BF5">
    <w:pPr>
      <w:widowControl w:val="0"/>
      <w:jc w:val="center"/>
      <w:rPr>
        <w:color w:val="002060"/>
        <w:szCs w:val="22"/>
      </w:rPr>
    </w:pPr>
    <w:r w:rsidRPr="00E73BF5">
      <w:rPr>
        <w:noProof/>
        <w:color w:val="002060"/>
        <w:szCs w:val="22"/>
      </w:rPr>
      <w:drawing>
        <wp:anchor distT="0" distB="0" distL="114300" distR="114300" simplePos="0" relativeHeight="251659264" behindDoc="1" locked="0" layoutInCell="1" allowOverlap="1" wp14:anchorId="09B61483" wp14:editId="293DA79A">
          <wp:simplePos x="0" y="0"/>
          <wp:positionH relativeFrom="column">
            <wp:posOffset>409706</wp:posOffset>
          </wp:positionH>
          <wp:positionV relativeFrom="paragraph">
            <wp:posOffset>-104149</wp:posOffset>
          </wp:positionV>
          <wp:extent cx="5715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P-Logo-Simple-Circ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Pr="00E73BF5">
      <w:rPr>
        <w:color w:val="002060"/>
        <w:szCs w:val="22"/>
      </w:rPr>
      <w:t>Frenchman Bay Partners • www.frenchmanbaypartners.org</w:t>
    </w:r>
  </w:p>
  <w:p w14:paraId="09902453" w14:textId="77777777" w:rsidR="00E73BF5" w:rsidRPr="00E73BF5" w:rsidRDefault="00D56240" w:rsidP="00E73BF5">
    <w:pPr>
      <w:widowControl w:val="0"/>
      <w:jc w:val="center"/>
      <w:rPr>
        <w:color w:val="002060"/>
        <w:szCs w:val="22"/>
      </w:rPr>
    </w:pPr>
    <w:r w:rsidRPr="00E73BF5">
      <w:rPr>
        <w:color w:val="002060"/>
        <w:szCs w:val="22"/>
      </w:rPr>
      <w:t xml:space="preserve">P.O. Box 35 • Salisbury Cove, ME 04672 • 207.288.9880 x 423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0E155" w14:textId="77777777" w:rsidR="00215F00" w:rsidRDefault="00215F00">
      <w:r>
        <w:separator/>
      </w:r>
    </w:p>
  </w:footnote>
  <w:footnote w:type="continuationSeparator" w:id="0">
    <w:p w14:paraId="58669914" w14:textId="77777777" w:rsidR="00215F00" w:rsidRDefault="00215F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07E89"/>
    <w:multiLevelType w:val="hybridMultilevel"/>
    <w:tmpl w:val="2B1AD3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A131A35"/>
    <w:multiLevelType w:val="hybridMultilevel"/>
    <w:tmpl w:val="4DC885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E8"/>
    <w:rsid w:val="00083CB1"/>
    <w:rsid w:val="000D6670"/>
    <w:rsid w:val="000F32FE"/>
    <w:rsid w:val="001B02E8"/>
    <w:rsid w:val="00215F00"/>
    <w:rsid w:val="00220AD3"/>
    <w:rsid w:val="00250E0E"/>
    <w:rsid w:val="00280979"/>
    <w:rsid w:val="00283069"/>
    <w:rsid w:val="002969EC"/>
    <w:rsid w:val="002D014D"/>
    <w:rsid w:val="002F6B96"/>
    <w:rsid w:val="003009DE"/>
    <w:rsid w:val="00345BBA"/>
    <w:rsid w:val="00386C4D"/>
    <w:rsid w:val="00390662"/>
    <w:rsid w:val="003A1BE4"/>
    <w:rsid w:val="003B2428"/>
    <w:rsid w:val="0045349C"/>
    <w:rsid w:val="004B18D7"/>
    <w:rsid w:val="004E4FA9"/>
    <w:rsid w:val="00555603"/>
    <w:rsid w:val="00560854"/>
    <w:rsid w:val="005E6B0F"/>
    <w:rsid w:val="0062550E"/>
    <w:rsid w:val="006640C4"/>
    <w:rsid w:val="006D3531"/>
    <w:rsid w:val="00710AA7"/>
    <w:rsid w:val="0072441C"/>
    <w:rsid w:val="007D620E"/>
    <w:rsid w:val="0080794C"/>
    <w:rsid w:val="008674B6"/>
    <w:rsid w:val="0091649F"/>
    <w:rsid w:val="00973088"/>
    <w:rsid w:val="009752E4"/>
    <w:rsid w:val="009D373D"/>
    <w:rsid w:val="00A009FE"/>
    <w:rsid w:val="00A22F38"/>
    <w:rsid w:val="00A27552"/>
    <w:rsid w:val="00A430B4"/>
    <w:rsid w:val="00A712B5"/>
    <w:rsid w:val="00AA18EC"/>
    <w:rsid w:val="00AB0F34"/>
    <w:rsid w:val="00B06A35"/>
    <w:rsid w:val="00B217E4"/>
    <w:rsid w:val="00B44BAF"/>
    <w:rsid w:val="00BB6CE3"/>
    <w:rsid w:val="00BB7F4B"/>
    <w:rsid w:val="00BD1A2A"/>
    <w:rsid w:val="00C36A45"/>
    <w:rsid w:val="00C5012D"/>
    <w:rsid w:val="00C70316"/>
    <w:rsid w:val="00CC55D9"/>
    <w:rsid w:val="00CF38E9"/>
    <w:rsid w:val="00D036B9"/>
    <w:rsid w:val="00D22025"/>
    <w:rsid w:val="00D439B6"/>
    <w:rsid w:val="00D56240"/>
    <w:rsid w:val="00D616C3"/>
    <w:rsid w:val="00D63195"/>
    <w:rsid w:val="00DA70A0"/>
    <w:rsid w:val="00E7558B"/>
    <w:rsid w:val="00EB4E49"/>
    <w:rsid w:val="00EE32AB"/>
    <w:rsid w:val="00F16F5D"/>
    <w:rsid w:val="00F43B99"/>
    <w:rsid w:val="00F61812"/>
    <w:rsid w:val="00F957AC"/>
    <w:rsid w:val="00FE79E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D5399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373D"/>
    <w:rPr>
      <w:rFonts w:ascii="Times New Roman" w:hAnsi="Times New Roman" w:cs="Times New Roman"/>
    </w:rPr>
  </w:style>
  <w:style w:type="paragraph" w:styleId="Heading2">
    <w:name w:val="heading 2"/>
    <w:basedOn w:val="Normal"/>
    <w:next w:val="Normal"/>
    <w:link w:val="Heading2Char"/>
    <w:uiPriority w:val="99"/>
    <w:qFormat/>
    <w:rsid w:val="001B02E8"/>
    <w:pPr>
      <w:keepNext/>
      <w:keepLines/>
      <w:spacing w:before="200" w:line="276" w:lineRule="auto"/>
      <w:contextualSpacing/>
      <w:outlineLvl w:val="1"/>
    </w:pPr>
    <w:rPr>
      <w:rFonts w:ascii="Trebuchet MS" w:eastAsia="Arial" w:hAnsi="Trebuchet MS" w:cs="Trebuchet MS"/>
      <w:b/>
      <w:color w:val="000000"/>
      <w:sz w:val="26"/>
      <w:szCs w:val="20"/>
    </w:rPr>
  </w:style>
  <w:style w:type="paragraph" w:styleId="Heading3">
    <w:name w:val="heading 3"/>
    <w:basedOn w:val="Normal"/>
    <w:next w:val="Normal"/>
    <w:link w:val="Heading3Char"/>
    <w:uiPriority w:val="99"/>
    <w:qFormat/>
    <w:rsid w:val="001B02E8"/>
    <w:pPr>
      <w:keepNext/>
      <w:keepLines/>
      <w:spacing w:before="160" w:line="276" w:lineRule="auto"/>
      <w:contextualSpacing/>
      <w:outlineLvl w:val="2"/>
    </w:pPr>
    <w:rPr>
      <w:rFonts w:ascii="Trebuchet MS" w:eastAsia="Arial" w:hAnsi="Trebuchet MS" w:cs="Trebuchet MS"/>
      <w:b/>
      <w:color w:val="66666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B02E8"/>
    <w:rPr>
      <w:rFonts w:ascii="Trebuchet MS" w:eastAsia="Arial" w:hAnsi="Trebuchet MS" w:cs="Trebuchet MS"/>
      <w:b/>
      <w:color w:val="000000"/>
      <w:sz w:val="26"/>
      <w:szCs w:val="20"/>
    </w:rPr>
  </w:style>
  <w:style w:type="character" w:customStyle="1" w:styleId="Heading3Char">
    <w:name w:val="Heading 3 Char"/>
    <w:basedOn w:val="DefaultParagraphFont"/>
    <w:link w:val="Heading3"/>
    <w:uiPriority w:val="99"/>
    <w:rsid w:val="001B02E8"/>
    <w:rPr>
      <w:rFonts w:ascii="Trebuchet MS" w:eastAsia="Arial" w:hAnsi="Trebuchet MS" w:cs="Trebuchet MS"/>
      <w:b/>
      <w:color w:val="666666"/>
      <w:szCs w:val="20"/>
    </w:rPr>
  </w:style>
  <w:style w:type="paragraph" w:styleId="ListParagraph">
    <w:name w:val="List Paragraph"/>
    <w:basedOn w:val="Normal"/>
    <w:uiPriority w:val="34"/>
    <w:qFormat/>
    <w:rsid w:val="001B02E8"/>
    <w:pPr>
      <w:spacing w:line="276" w:lineRule="auto"/>
      <w:ind w:left="720"/>
      <w:contextualSpacing/>
    </w:pPr>
    <w:rPr>
      <w:rFonts w:ascii="Arial" w:eastAsia="Arial" w:hAnsi="Arial" w:cs="Arial"/>
      <w:color w:val="000000"/>
      <w:sz w:val="22"/>
      <w:szCs w:val="20"/>
    </w:rPr>
  </w:style>
  <w:style w:type="character" w:styleId="Hyperlink">
    <w:name w:val="Hyperlink"/>
    <w:basedOn w:val="DefaultParagraphFont"/>
    <w:uiPriority w:val="99"/>
    <w:unhideWhenUsed/>
    <w:rsid w:val="00083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87635">
      <w:bodyDiv w:val="1"/>
      <w:marLeft w:val="0"/>
      <w:marRight w:val="0"/>
      <w:marTop w:val="0"/>
      <w:marBottom w:val="0"/>
      <w:divBdr>
        <w:top w:val="none" w:sz="0" w:space="0" w:color="auto"/>
        <w:left w:val="none" w:sz="0" w:space="0" w:color="auto"/>
        <w:bottom w:val="none" w:sz="0" w:space="0" w:color="auto"/>
        <w:right w:val="none" w:sz="0" w:space="0" w:color="auto"/>
      </w:divBdr>
    </w:div>
    <w:div w:id="9550670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mainesalmonrivers.org/river-restoration/union-river/" TargetMode="External"/><Relationship Id="rId8" Type="http://schemas.openxmlformats.org/officeDocument/2006/relationships/footer" Target="footer1.xml"/><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7</Pages>
  <Words>1946</Words>
  <Characters>11097</Characters>
  <Application>Microsoft Macintosh Word</Application>
  <DocSecurity>0</DocSecurity>
  <Lines>92</Lines>
  <Paragraphs>26</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FRENCHMAN BAY PARTNERS ANNUAL MEETING</vt:lpstr>
      <vt:lpstr>    Saturday, May 13, 2017 9-12 pm</vt:lpstr>
      <vt:lpstr>    MDI Biological Laboratory </vt:lpstr>
      <vt:lpstr>    --------------------------------------------------------------------------------</vt:lpstr>
      <vt:lpstr>    MINUTES</vt:lpstr>
      <vt:lpstr>        8:45-9:00	Coffee and catching up</vt:lpstr>
      <vt:lpstr>        9:00-9:20	Welcome and Introductions</vt:lpstr>
      <vt:lpstr>        9:20-9:35	Frenchman Bay Partner Committee Elections</vt:lpstr>
      <vt:lpstr>        10:15-10:30	 Coffee and refreshments</vt:lpstr>
      <vt:lpstr>        </vt:lpstr>
      <vt:lpstr>        10:30-10:50	Update from Emma Fox</vt:lpstr>
      <vt:lpstr>        10:50-12:00	Breakout Session: What does it mean to have a healthy intertidal?</vt:lpstr>
      <vt:lpstr>        </vt:lpstr>
      <vt:lpstr>        12:00		Meeting Conclusion</vt:lpstr>
    </vt:vector>
  </TitlesOfParts>
  <LinksUpToDate>false</LinksUpToDate>
  <CharactersWithSpaces>13017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cp:revision>
  <dcterms:created xsi:type="dcterms:W3CDTF">2017-05-17T14:27:00Z</dcterms:created>
  <dcterms:modified xsi:type="dcterms:W3CDTF">2017-05-24T17:58:00Z</dcterms:modified>
</cp:coreProperties>
</file>